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horzAnchor="page" w:tblpX="738" w:tblpY="-521"/>
        <w:tblOverlap w:val="never"/>
        <w:tblW w:w="10353" w:type="dxa"/>
        <w:tblCellMar>
          <w:left w:w="0" w:type="dxa"/>
          <w:right w:w="170" w:type="dxa"/>
        </w:tblCellMar>
        <w:tblLook w:val="0480" w:firstRow="0" w:lastRow="0" w:firstColumn="1" w:lastColumn="0" w:noHBand="0" w:noVBand="1"/>
      </w:tblPr>
      <w:tblGrid>
        <w:gridCol w:w="4962"/>
        <w:gridCol w:w="5391"/>
      </w:tblGrid>
      <w:tr w:rsidR="005F47C4" w14:paraId="2EE323B1" w14:textId="727F13CC" w:rsidTr="00CE393B">
        <w:tc>
          <w:tcPr>
            <w:tcW w:w="4962" w:type="dxa"/>
            <w:tcBorders>
              <w:top w:val="nil"/>
              <w:left w:val="nil"/>
              <w:bottom w:val="nil"/>
              <w:right w:val="single" w:sz="4" w:space="0" w:color="auto"/>
            </w:tcBorders>
          </w:tcPr>
          <w:p w14:paraId="7CD267C0" w14:textId="48540E36" w:rsidR="00596D72" w:rsidRDefault="0054302B" w:rsidP="00DD0AAE">
            <w:pPr>
              <w:jc w:val="center"/>
              <w:rPr>
                <w:noProof/>
              </w:rPr>
            </w:pPr>
            <w:r>
              <w:rPr>
                <w:noProof/>
              </w:rPr>
              <mc:AlternateContent>
                <mc:Choice Requires="wps">
                  <w:drawing>
                    <wp:anchor distT="0" distB="0" distL="114300" distR="114300" simplePos="0" relativeHeight="251684352" behindDoc="0" locked="0" layoutInCell="1" allowOverlap="1" wp14:anchorId="23D7DD69" wp14:editId="057C97BF">
                      <wp:simplePos x="0" y="0"/>
                      <wp:positionH relativeFrom="column">
                        <wp:posOffset>469265</wp:posOffset>
                      </wp:positionH>
                      <wp:positionV relativeFrom="paragraph">
                        <wp:posOffset>796290</wp:posOffset>
                      </wp:positionV>
                      <wp:extent cx="2179320" cy="1219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179320" cy="1219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0E0F75" w14:textId="77777777" w:rsidR="004F35B5" w:rsidRPr="0054302B" w:rsidRDefault="004F35B5" w:rsidP="00366460">
                                  <w:pPr>
                                    <w:pStyle w:val="NoSpacing"/>
                                    <w:jc w:val="center"/>
                                    <w:rPr>
                                      <w:rFonts w:ascii="Maiandra GD" w:hAnsi="Maiandra GD"/>
                                      <w:color w:val="556D25"/>
                                      <w:sz w:val="44"/>
                                      <w:szCs w:val="44"/>
                                    </w:rPr>
                                  </w:pPr>
                                  <w:proofErr w:type="spellStart"/>
                                  <w:r w:rsidRPr="0054302B">
                                    <w:rPr>
                                      <w:rFonts w:ascii="Maiandra GD" w:hAnsi="Maiandra GD"/>
                                      <w:color w:val="556D25"/>
                                      <w:sz w:val="44"/>
                                      <w:szCs w:val="44"/>
                                    </w:rPr>
                                    <w:t>Shailagh</w:t>
                                  </w:r>
                                  <w:proofErr w:type="spellEnd"/>
                                  <w:r w:rsidRPr="0054302B">
                                    <w:rPr>
                                      <w:rFonts w:ascii="Maiandra GD" w:hAnsi="Maiandra GD"/>
                                      <w:color w:val="556D25"/>
                                      <w:sz w:val="44"/>
                                      <w:szCs w:val="44"/>
                                    </w:rPr>
                                    <w:t xml:space="preserve"> Healy Arboriculture</w:t>
                                  </w:r>
                                </w:p>
                                <w:p w14:paraId="1673EBAD" w14:textId="77777777" w:rsidR="004F35B5" w:rsidRDefault="004F35B5" w:rsidP="005F47C4">
                                  <w:pPr>
                                    <w:pStyle w:val="Title"/>
                                  </w:pPr>
                                </w:p>
                                <w:p w14:paraId="3DE84A63" w14:textId="77777777" w:rsidR="004F35B5" w:rsidRDefault="004F35B5" w:rsidP="005F47C4">
                                  <w:pPr>
                                    <w:pStyle w:val="Title"/>
                                  </w:pPr>
                                </w:p>
                                <w:p w14:paraId="144A89E9" w14:textId="5CA66565" w:rsidR="004F35B5" w:rsidRDefault="004F35B5" w:rsidP="005F47C4">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6.95pt;margin-top:62.7pt;width:171.6pt;height:9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" filled="f" stroked="f">
                      <v:textbox>
                        <w:txbxContent>
                          <w:p w14:paraId="600E0F75" w14:textId="77777777" w:rsidR="00EE1359" w:rsidRPr="0054302B" w:rsidRDefault="00EE1359" w:rsidP="00366460">
                            <w:pPr>
                              <w:pStyle w:val="NoSpacing"/>
                              <w:jc w:val="center"/>
                              <w:rPr>
                                <w:rFonts w:ascii="Maiandra GD" w:hAnsi="Maiandra GD"/>
                                <w:color w:val="556D25"/>
                                <w:sz w:val="44"/>
                                <w:szCs w:val="44"/>
                              </w:rPr>
                            </w:pPr>
                            <w:proofErr w:type="spellStart"/>
                            <w:r w:rsidRPr="0054302B">
                              <w:rPr>
                                <w:rFonts w:ascii="Maiandra GD" w:hAnsi="Maiandra GD"/>
                                <w:color w:val="556D25"/>
                                <w:sz w:val="44"/>
                                <w:szCs w:val="44"/>
                              </w:rPr>
                              <w:t>Shailagh</w:t>
                            </w:r>
                            <w:proofErr w:type="spellEnd"/>
                            <w:r w:rsidRPr="0054302B">
                              <w:rPr>
                                <w:rFonts w:ascii="Maiandra GD" w:hAnsi="Maiandra GD"/>
                                <w:color w:val="556D25"/>
                                <w:sz w:val="44"/>
                                <w:szCs w:val="44"/>
                              </w:rPr>
                              <w:t xml:space="preserve"> Healy Arboriculture</w:t>
                            </w:r>
                          </w:p>
                          <w:p w14:paraId="1673EBAD" w14:textId="77777777" w:rsidR="00EE1359" w:rsidRDefault="00EE1359" w:rsidP="005F47C4">
                            <w:pPr>
                              <w:pStyle w:val="Title"/>
                            </w:pPr>
                          </w:p>
                          <w:p w14:paraId="3DE84A63" w14:textId="77777777" w:rsidR="00EE1359" w:rsidRDefault="00EE1359" w:rsidP="005F47C4">
                            <w:pPr>
                              <w:pStyle w:val="Title"/>
                            </w:pPr>
                          </w:p>
                          <w:p w14:paraId="144A89E9" w14:textId="5CA66565" w:rsidR="00EE1359" w:rsidRDefault="00EE1359" w:rsidP="005F47C4">
                            <w:pPr>
                              <w:pStyle w:val="Title"/>
                            </w:pPr>
                          </w:p>
                        </w:txbxContent>
                      </v:textbox>
                    </v:shape>
                  </w:pict>
                </mc:Fallback>
              </mc:AlternateContent>
            </w:r>
            <w:r w:rsidR="00DD0AAE" w:rsidRPr="00792CE3">
              <w:rPr>
                <w:noProof/>
              </w:rPr>
              <w:drawing>
                <wp:anchor distT="0" distB="0" distL="114300" distR="114300" simplePos="0" relativeHeight="251692544" behindDoc="1" locked="0" layoutInCell="1" allowOverlap="1" wp14:anchorId="032ABD52" wp14:editId="66792B55">
                  <wp:simplePos x="0" y="0"/>
                  <wp:positionH relativeFrom="column">
                    <wp:posOffset>1089025</wp:posOffset>
                  </wp:positionH>
                  <wp:positionV relativeFrom="paragraph">
                    <wp:posOffset>52705</wp:posOffset>
                  </wp:positionV>
                  <wp:extent cx="1043940" cy="813435"/>
                  <wp:effectExtent l="0" t="0" r="3810" b="5715"/>
                  <wp:wrapTight wrapText="bothSides">
                    <wp:wrapPolygon edited="0">
                      <wp:start x="0" y="0"/>
                      <wp:lineTo x="0" y="21246"/>
                      <wp:lineTo x="21285" y="21246"/>
                      <wp:lineTo x="212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GrHqF,!iME3TIktyGhBN-tWruOjg~~0_3.JPG"/>
                          <pic:cNvPicPr/>
                        </pic:nvPicPr>
                        <pic:blipFill>
                          <a:blip r:embed="rId8">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43940" cy="813435"/>
                          </a:xfrm>
                          <a:prstGeom prst="rect">
                            <a:avLst/>
                          </a:prstGeom>
                        </pic:spPr>
                      </pic:pic>
                    </a:graphicData>
                  </a:graphic>
                  <wp14:sizeRelH relativeFrom="margin">
                    <wp14:pctWidth>0</wp14:pctWidth>
                  </wp14:sizeRelH>
                  <wp14:sizeRelV relativeFrom="margin">
                    <wp14:pctHeight>0</wp14:pctHeight>
                  </wp14:sizeRelV>
                </wp:anchor>
              </w:drawing>
            </w:r>
          </w:p>
        </w:tc>
        <w:tc>
          <w:tcPr>
            <w:tcW w:w="5391" w:type="dxa"/>
            <w:tcBorders>
              <w:top w:val="nil"/>
              <w:left w:val="single" w:sz="4" w:space="0" w:color="auto"/>
              <w:bottom w:val="nil"/>
              <w:right w:val="nil"/>
            </w:tcBorders>
            <w:tcMar>
              <w:left w:w="284" w:type="dxa"/>
            </w:tcMar>
          </w:tcPr>
          <w:p w14:paraId="1C593162" w14:textId="77777777" w:rsidR="00535FC8" w:rsidRDefault="00535FC8" w:rsidP="005F47C4">
            <w:pPr>
              <w:pStyle w:val="Title"/>
            </w:pPr>
          </w:p>
          <w:p w14:paraId="34D12BBA" w14:textId="49868ACE" w:rsidR="00596D72" w:rsidRDefault="00526975" w:rsidP="0054302B">
            <w:pPr>
              <w:pStyle w:val="Title"/>
            </w:pPr>
            <w:r>
              <w:t>Arboricultural Impact Assessment</w:t>
            </w:r>
            <w:r w:rsidR="00B959C8">
              <w:t>, Tree Protection Plan</w:t>
            </w:r>
            <w:r>
              <w:t xml:space="preserve"> &amp; Method Sta</w:t>
            </w:r>
            <w:r w:rsidR="00E517BA">
              <w:t>t</w:t>
            </w:r>
            <w:r>
              <w:t xml:space="preserve">ement for </w:t>
            </w:r>
            <w:r w:rsidR="00A94418">
              <w:t xml:space="preserve">Acres Lake Amenity Block </w:t>
            </w:r>
          </w:p>
          <w:p w14:paraId="6E20D1B9" w14:textId="7C1A8BE2" w:rsidR="00535FC8" w:rsidRDefault="00535FC8" w:rsidP="005F47C4"/>
          <w:p w14:paraId="217549AD" w14:textId="64E6135A" w:rsidR="00535FC8" w:rsidRPr="00366460" w:rsidRDefault="00975AAF" w:rsidP="0054302B">
            <w:pPr>
              <w:pStyle w:val="Subtitle"/>
              <w:jc w:val="right"/>
            </w:pPr>
            <w:r>
              <w:t>July 27</w:t>
            </w:r>
            <w:r w:rsidR="00A94418" w:rsidRPr="00A94418">
              <w:rPr>
                <w:vertAlign w:val="superscript"/>
              </w:rPr>
              <w:t>th</w:t>
            </w:r>
            <w:r w:rsidR="00A94418">
              <w:t xml:space="preserve"> 2021</w:t>
            </w:r>
          </w:p>
          <w:p w14:paraId="17813F26" w14:textId="54605431" w:rsidR="00535FC8" w:rsidRPr="00366460" w:rsidRDefault="00535FC8" w:rsidP="0054302B">
            <w:pPr>
              <w:pStyle w:val="Subtitle"/>
              <w:jc w:val="right"/>
            </w:pPr>
          </w:p>
          <w:p w14:paraId="10276E13" w14:textId="3D4CCEA4" w:rsidR="00596D72" w:rsidRPr="00366460" w:rsidRDefault="00535FC8" w:rsidP="0054302B">
            <w:pPr>
              <w:pStyle w:val="Subtitle"/>
              <w:jc w:val="right"/>
            </w:pPr>
            <w:r w:rsidRPr="00366460">
              <w:t xml:space="preserve">Report produced for </w:t>
            </w:r>
            <w:proofErr w:type="spellStart"/>
            <w:r w:rsidR="00A94418">
              <w:t>Leitrim</w:t>
            </w:r>
            <w:proofErr w:type="spellEnd"/>
            <w:r w:rsidR="00A94418">
              <w:t xml:space="preserve"> County Council</w:t>
            </w:r>
            <w:r w:rsidR="00876C03">
              <w:t xml:space="preserve"> </w:t>
            </w:r>
          </w:p>
        </w:tc>
      </w:tr>
    </w:tbl>
    <w:p w14:paraId="5121DE9A" w14:textId="77777777" w:rsidR="00F97490" w:rsidRDefault="00F97490" w:rsidP="006A5850">
      <w:pPr>
        <w:pStyle w:val="Heading1"/>
        <w:ind w:left="0"/>
      </w:pPr>
    </w:p>
    <w:p w14:paraId="702138AC" w14:textId="77777777" w:rsidR="0040556D" w:rsidRDefault="0040556D" w:rsidP="0040556D"/>
    <w:p w14:paraId="4588036A" w14:textId="77777777" w:rsidR="0040556D" w:rsidRDefault="0040556D" w:rsidP="0040556D"/>
    <w:p w14:paraId="0DF7C6C3" w14:textId="77777777" w:rsidR="0040556D" w:rsidRDefault="0040556D" w:rsidP="0040556D"/>
    <w:p w14:paraId="7590E4BA" w14:textId="5D93C333" w:rsidR="0040556D" w:rsidRDefault="0040556D" w:rsidP="0040556D">
      <w:r>
        <w:rPr>
          <w:noProof/>
        </w:rPr>
        <w:drawing>
          <wp:inline distT="0" distB="0" distL="0" distR="0" wp14:anchorId="53C6333D" wp14:editId="3C1DFB09">
            <wp:extent cx="5270500" cy="2966085"/>
            <wp:effectExtent l="76200" t="76200" r="165100" b="1581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95.jpg"/>
                    <pic:cNvPicPr/>
                  </pic:nvPicPr>
                  <pic:blipFill>
                    <a:blip r:embed="rId9">
                      <a:alphaModFix/>
                      <a:extLst>
                        <a:ext uri="{28A0092B-C50C-407E-A947-70E740481C1C}">
                          <a14:useLocalDpi xmlns:a14="http://schemas.microsoft.com/office/drawing/2010/main" val="0"/>
                        </a:ext>
                      </a:extLst>
                    </a:blip>
                    <a:stretch>
                      <a:fillRect/>
                    </a:stretch>
                  </pic:blipFill>
                  <pic:spPr>
                    <a:xfrm>
                      <a:off x="0" y="0"/>
                      <a:ext cx="5270500" cy="296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102AA6" w14:textId="77777777" w:rsidR="0040556D" w:rsidRPr="0040556D" w:rsidRDefault="0040556D" w:rsidP="0040556D">
      <w:pPr>
        <w:ind w:firstLine="720"/>
      </w:pPr>
    </w:p>
    <w:p w14:paraId="5040FBEB" w14:textId="77777777" w:rsidR="0040556D" w:rsidRDefault="0040556D" w:rsidP="006A5850">
      <w:pPr>
        <w:pStyle w:val="Heading1"/>
        <w:ind w:left="0"/>
      </w:pPr>
    </w:p>
    <w:p w14:paraId="680D4980" w14:textId="77777777" w:rsidR="0040556D" w:rsidRPr="0040556D" w:rsidRDefault="0040556D" w:rsidP="0040556D"/>
    <w:p w14:paraId="462531B4" w14:textId="07A51937" w:rsidR="00701033" w:rsidRDefault="006051BB" w:rsidP="00701033">
      <w:pPr>
        <w:pStyle w:val="Heading1"/>
        <w:ind w:left="0"/>
      </w:pPr>
      <w:r>
        <w:lastRenderedPageBreak/>
        <w:t xml:space="preserve">Table of </w:t>
      </w:r>
      <w:r w:rsidRPr="00C119B9">
        <w:t>Contents</w:t>
      </w:r>
    </w:p>
    <w:p w14:paraId="1BF0A088" w14:textId="77777777" w:rsidR="00701033" w:rsidRDefault="00701033" w:rsidP="00701033"/>
    <w:p w14:paraId="794B4896" w14:textId="77777777" w:rsidR="00701033" w:rsidRDefault="00701033" w:rsidP="00701033"/>
    <w:p w14:paraId="582C91C2" w14:textId="77777777" w:rsidR="00701033" w:rsidRDefault="00701033" w:rsidP="00701033"/>
    <w:p w14:paraId="40E0B5A4" w14:textId="77777777" w:rsidR="00701033" w:rsidRPr="00701033" w:rsidRDefault="00701033" w:rsidP="00701033"/>
    <w:p w14:paraId="459DF4BF" w14:textId="77777777" w:rsidR="00701033" w:rsidRDefault="006A5850" w:rsidP="00701033">
      <w:pPr>
        <w:pStyle w:val="Heading2"/>
      </w:pPr>
      <w:r w:rsidRPr="006A5850">
        <w:t>Description</w:t>
      </w:r>
      <w:r w:rsidR="00701033">
        <w:tab/>
      </w:r>
      <w:r w:rsidR="00701033">
        <w:tab/>
      </w:r>
      <w:r w:rsidR="00701033">
        <w:tab/>
      </w:r>
      <w:r w:rsidR="00701033">
        <w:tab/>
      </w:r>
      <w:r w:rsidR="00701033">
        <w:tab/>
      </w:r>
      <w:r w:rsidR="00701033">
        <w:tab/>
      </w:r>
      <w:r w:rsidR="00701033">
        <w:tab/>
      </w:r>
      <w:r w:rsidR="00701033">
        <w:tab/>
      </w:r>
      <w:r w:rsidR="00701033" w:rsidRPr="006A5850">
        <w:t>Page</w:t>
      </w:r>
    </w:p>
    <w:p w14:paraId="14EA694E" w14:textId="51FBD818" w:rsidR="006A5850" w:rsidRDefault="00701033" w:rsidP="00701033">
      <w:pPr>
        <w:pStyle w:val="Heading2"/>
      </w:pPr>
      <w:r>
        <w:tab/>
      </w:r>
      <w:r>
        <w:tab/>
      </w:r>
      <w:r w:rsidR="006A5850" w:rsidRPr="006A5850">
        <w:tab/>
      </w:r>
      <w:r w:rsidR="006A5850">
        <w:tab/>
      </w:r>
      <w:r w:rsidR="006A5850">
        <w:tab/>
      </w:r>
      <w:r w:rsidR="006A5850">
        <w:tab/>
      </w:r>
      <w:r w:rsidR="006A5850">
        <w:tab/>
      </w:r>
      <w:r w:rsidR="006A5850">
        <w:tab/>
      </w:r>
      <w:r w:rsidR="006A5850">
        <w:tab/>
      </w:r>
      <w:r w:rsidR="006A5850">
        <w:tab/>
      </w:r>
      <w:r w:rsidR="006A5850">
        <w:tab/>
      </w:r>
    </w:p>
    <w:p w14:paraId="627A6088" w14:textId="77777777" w:rsidR="006A5850" w:rsidRDefault="006A5850" w:rsidP="006A5850"/>
    <w:p w14:paraId="66848BA0" w14:textId="711ACE4B" w:rsidR="006A5850" w:rsidRDefault="00635E43" w:rsidP="006A5850">
      <w:r>
        <w:t>Nature of Inspection</w:t>
      </w:r>
      <w:r>
        <w:tab/>
      </w:r>
      <w:r>
        <w:tab/>
      </w:r>
      <w:r>
        <w:tab/>
      </w:r>
      <w:r>
        <w:tab/>
      </w:r>
      <w:r>
        <w:tab/>
      </w:r>
      <w:r>
        <w:tab/>
      </w:r>
      <w:r>
        <w:tab/>
        <w:t>3</w:t>
      </w:r>
    </w:p>
    <w:p w14:paraId="3D39A932" w14:textId="77777777" w:rsidR="006A5850" w:rsidRDefault="006A5850" w:rsidP="006A5850">
      <w:r>
        <w:t>Site &amp; Inspection Details</w:t>
      </w:r>
    </w:p>
    <w:p w14:paraId="7BFAE4A2" w14:textId="3174A212" w:rsidR="006A5850" w:rsidRDefault="006A5850" w:rsidP="006A5850">
      <w:r>
        <w:t>Preliminary Details</w:t>
      </w:r>
      <w:r>
        <w:tab/>
      </w:r>
    </w:p>
    <w:p w14:paraId="4F3F93AE" w14:textId="77777777" w:rsidR="006A5850" w:rsidRDefault="006A5850" w:rsidP="006A5850"/>
    <w:p w14:paraId="39084BAC" w14:textId="77777777" w:rsidR="006A5850" w:rsidRDefault="006A5850" w:rsidP="006A5850">
      <w:r>
        <w:t>Tree Inspection:</w:t>
      </w:r>
    </w:p>
    <w:p w14:paraId="55114C1B" w14:textId="51FA241E" w:rsidR="006A5850" w:rsidRDefault="006A5850" w:rsidP="006A5850">
      <w:r>
        <w:t xml:space="preserve">~ </w:t>
      </w:r>
      <w:r w:rsidR="002B5741">
        <w:t xml:space="preserve"> Trees </w:t>
      </w:r>
      <w:r>
        <w:t>1 to 9</w:t>
      </w:r>
      <w:r w:rsidR="00635E43">
        <w:t xml:space="preserve">  </w:t>
      </w:r>
      <w:r w:rsidR="00635E43">
        <w:tab/>
      </w:r>
      <w:r w:rsidR="00635E43">
        <w:tab/>
      </w:r>
      <w:r w:rsidR="00635E43">
        <w:tab/>
      </w:r>
      <w:r w:rsidR="00635E43">
        <w:tab/>
      </w:r>
      <w:r w:rsidR="00635E43">
        <w:tab/>
      </w:r>
      <w:r w:rsidR="00635E43">
        <w:tab/>
      </w:r>
      <w:r w:rsidR="00635E43">
        <w:tab/>
      </w:r>
      <w:r w:rsidR="00635E43">
        <w:tab/>
        <w:t>5</w:t>
      </w:r>
    </w:p>
    <w:p w14:paraId="344E7BA0" w14:textId="71A8BCDD" w:rsidR="006A5850" w:rsidRDefault="006A5850" w:rsidP="006A5850">
      <w:r>
        <w:t xml:space="preserve">~ </w:t>
      </w:r>
      <w:r w:rsidR="002B5741">
        <w:t xml:space="preserve"> Trees </w:t>
      </w:r>
      <w:r>
        <w:t>15,16, 17</w:t>
      </w:r>
    </w:p>
    <w:p w14:paraId="2F5286D1" w14:textId="35F9ECF7" w:rsidR="006A5850" w:rsidRDefault="002B5741" w:rsidP="006A5850">
      <w:r>
        <w:t>~  Trees 18 to 23</w:t>
      </w:r>
      <w:r w:rsidR="00635E43">
        <w:tab/>
      </w:r>
      <w:r w:rsidR="00635E43">
        <w:tab/>
      </w:r>
      <w:r w:rsidR="00635E43">
        <w:tab/>
      </w:r>
      <w:r w:rsidR="00635E43">
        <w:tab/>
      </w:r>
      <w:r w:rsidR="00635E43">
        <w:tab/>
      </w:r>
      <w:r w:rsidR="00635E43">
        <w:tab/>
      </w:r>
      <w:r w:rsidR="00635E43">
        <w:tab/>
      </w:r>
      <w:r w:rsidR="00635E43">
        <w:tab/>
        <w:t>6</w:t>
      </w:r>
    </w:p>
    <w:p w14:paraId="55535153" w14:textId="7863BD82" w:rsidR="002B5741" w:rsidRDefault="002B5741" w:rsidP="006A5850">
      <w:r>
        <w:t>~  Trees 9 to 14</w:t>
      </w:r>
    </w:p>
    <w:p w14:paraId="455D87FE" w14:textId="77777777" w:rsidR="00635E43" w:rsidRDefault="00635E43" w:rsidP="006A5850"/>
    <w:p w14:paraId="08BFF34B" w14:textId="50048A49" w:rsidR="002B5741" w:rsidRDefault="002B5741" w:rsidP="006A5850">
      <w:r>
        <w:t>Arboricultural Impact Assessment (AIA)</w:t>
      </w:r>
      <w:r w:rsidR="00635E43">
        <w:tab/>
      </w:r>
      <w:r w:rsidR="00635E43">
        <w:tab/>
      </w:r>
      <w:r w:rsidR="00635E43">
        <w:tab/>
      </w:r>
      <w:r w:rsidR="00635E43">
        <w:tab/>
        <w:t>7</w:t>
      </w:r>
    </w:p>
    <w:p w14:paraId="46E54BBA" w14:textId="5642805A" w:rsidR="002B5741" w:rsidRDefault="002B5741" w:rsidP="006A5850">
      <w:r>
        <w:t>~  Observations</w:t>
      </w:r>
    </w:p>
    <w:p w14:paraId="5042DB54" w14:textId="38BF91A9" w:rsidR="002B5741" w:rsidRDefault="002B5741" w:rsidP="006A5850">
      <w:r>
        <w:t>~  Recommendations</w:t>
      </w:r>
    </w:p>
    <w:p w14:paraId="30370812" w14:textId="77777777" w:rsidR="00635E43" w:rsidRDefault="00635E43" w:rsidP="006A5850"/>
    <w:p w14:paraId="2FE50F2A" w14:textId="5939E218" w:rsidR="002B5741" w:rsidRDefault="002B5741" w:rsidP="006A5850">
      <w:r>
        <w:t>Method Statement &amp; Tree Protection Plan</w:t>
      </w:r>
      <w:r w:rsidR="00635E43">
        <w:tab/>
      </w:r>
      <w:r w:rsidR="00635E43">
        <w:tab/>
      </w:r>
      <w:r w:rsidR="00635E43">
        <w:tab/>
      </w:r>
      <w:r w:rsidR="00635E43">
        <w:tab/>
        <w:t>8</w:t>
      </w:r>
    </w:p>
    <w:p w14:paraId="43934DF9" w14:textId="0CE5BFE1" w:rsidR="002B5741" w:rsidRDefault="002B5741" w:rsidP="006A5850">
      <w:r>
        <w:t>~  Recommendations</w:t>
      </w:r>
    </w:p>
    <w:p w14:paraId="6A2CB5BF" w14:textId="77777777" w:rsidR="00537A23" w:rsidRDefault="00C40442" w:rsidP="00C40442">
      <w:r w:rsidRPr="00701033">
        <w:t xml:space="preserve">~  The Construction Exclusion Zone: Barriers </w:t>
      </w:r>
    </w:p>
    <w:p w14:paraId="60B96567" w14:textId="49DA68A9" w:rsidR="00C40442" w:rsidRPr="00701033" w:rsidRDefault="00537A23" w:rsidP="00C40442">
      <w:r>
        <w:t xml:space="preserve">    </w:t>
      </w:r>
      <w:r w:rsidR="000027FF">
        <w:t>&amp;</w:t>
      </w:r>
      <w:r w:rsidR="00C40442" w:rsidRPr="00701033">
        <w:t xml:space="preserve"> Ground Protection</w:t>
      </w:r>
    </w:p>
    <w:p w14:paraId="22F62681" w14:textId="1CA388D0" w:rsidR="002B5741" w:rsidRDefault="002B5741" w:rsidP="006A5850">
      <w:r>
        <w:t xml:space="preserve">~  Prohibited Activities </w:t>
      </w:r>
      <w:r w:rsidR="00635E43">
        <w:tab/>
      </w:r>
      <w:r w:rsidR="00635E43">
        <w:tab/>
      </w:r>
      <w:r w:rsidR="00635E43">
        <w:tab/>
      </w:r>
      <w:r w:rsidR="00635E43">
        <w:tab/>
      </w:r>
      <w:r w:rsidR="00635E43">
        <w:tab/>
      </w:r>
      <w:r w:rsidR="00635E43">
        <w:tab/>
      </w:r>
      <w:r w:rsidR="00635E43">
        <w:tab/>
        <w:t>9</w:t>
      </w:r>
    </w:p>
    <w:p w14:paraId="64FEC0CD" w14:textId="7D9279AB" w:rsidR="002B5741" w:rsidRDefault="002B5741" w:rsidP="006A5850">
      <w:r>
        <w:t>~  Timing &amp; Order of Operations</w:t>
      </w:r>
    </w:p>
    <w:p w14:paraId="77527FF8" w14:textId="48C46216" w:rsidR="002B5741" w:rsidRDefault="002B5741" w:rsidP="006A5850">
      <w:r>
        <w:t>~  Ground Protection</w:t>
      </w:r>
      <w:r w:rsidR="00635E43">
        <w:tab/>
      </w:r>
      <w:r w:rsidR="00635E43">
        <w:tab/>
      </w:r>
      <w:r w:rsidR="00635E43">
        <w:tab/>
      </w:r>
      <w:r w:rsidR="00635E43">
        <w:tab/>
      </w:r>
      <w:r w:rsidR="00635E43">
        <w:tab/>
      </w:r>
      <w:r w:rsidR="00635E43">
        <w:tab/>
      </w:r>
      <w:r w:rsidR="00635E43">
        <w:tab/>
        <w:t>10</w:t>
      </w:r>
    </w:p>
    <w:p w14:paraId="33043339" w14:textId="14240842" w:rsidR="002B5741" w:rsidRDefault="002B5741" w:rsidP="006A5850">
      <w:r>
        <w:t>~  Underground Services</w:t>
      </w:r>
      <w:r w:rsidR="00635E43">
        <w:tab/>
      </w:r>
      <w:r w:rsidR="00635E43">
        <w:tab/>
      </w:r>
      <w:r w:rsidR="00635E43">
        <w:tab/>
      </w:r>
      <w:r w:rsidR="00635E43">
        <w:tab/>
      </w:r>
      <w:r w:rsidR="00635E43">
        <w:tab/>
      </w:r>
      <w:r w:rsidR="00635E43">
        <w:tab/>
        <w:t>11</w:t>
      </w:r>
    </w:p>
    <w:p w14:paraId="2541F4D7" w14:textId="77777777" w:rsidR="002B5741" w:rsidRDefault="002B5741" w:rsidP="002B5741">
      <w:r>
        <w:t>~  Low-Invasive Vehicular Access in Proximity to Trees</w:t>
      </w:r>
    </w:p>
    <w:p w14:paraId="69CFBCB6" w14:textId="77777777" w:rsidR="002E529F" w:rsidRDefault="002E529F" w:rsidP="006A5850"/>
    <w:p w14:paraId="69D38169" w14:textId="5CF4CB76" w:rsidR="002B5741" w:rsidRDefault="002E529F" w:rsidP="006A5850">
      <w:r>
        <w:t>~  Suitable Planting Suggestions                                            14</w:t>
      </w:r>
    </w:p>
    <w:p w14:paraId="1D3B2662" w14:textId="77777777" w:rsidR="002B5741" w:rsidRPr="006A5850" w:rsidRDefault="002B5741" w:rsidP="006A5850"/>
    <w:p w14:paraId="036B0F61" w14:textId="77777777" w:rsidR="006A5850" w:rsidRDefault="006A5850" w:rsidP="006A5850">
      <w:pPr>
        <w:ind w:left="7200"/>
      </w:pPr>
    </w:p>
    <w:p w14:paraId="632CFC0D" w14:textId="74F261FB" w:rsidR="006051BB" w:rsidRDefault="006051BB" w:rsidP="002B5741">
      <w:pPr>
        <w:ind w:left="7200"/>
      </w:pPr>
      <w:r>
        <w:t xml:space="preserve">                                                                                                                             </w:t>
      </w:r>
      <w:r w:rsidR="002B5741">
        <w:t xml:space="preserve">                      </w:t>
      </w:r>
    </w:p>
    <w:p w14:paraId="3A509C2D" w14:textId="77777777" w:rsidR="006051BB" w:rsidRPr="00C119B9" w:rsidRDefault="006051BB" w:rsidP="006A5850">
      <w:pPr>
        <w:pStyle w:val="Heading2"/>
      </w:pPr>
      <w:r w:rsidRPr="00C119B9">
        <w:t>Appendices</w:t>
      </w:r>
    </w:p>
    <w:p w14:paraId="41843068" w14:textId="77777777" w:rsidR="006051BB" w:rsidRDefault="006051BB" w:rsidP="006051BB"/>
    <w:p w14:paraId="0741D941" w14:textId="278D47DC" w:rsidR="006051BB" w:rsidRDefault="006051BB" w:rsidP="006051BB">
      <w:r w:rsidRPr="00635E43">
        <w:rPr>
          <w:i/>
        </w:rPr>
        <w:t>Appendi</w:t>
      </w:r>
      <w:r w:rsidR="00635E43" w:rsidRPr="00635E43">
        <w:rPr>
          <w:i/>
        </w:rPr>
        <w:t>x 1</w:t>
      </w:r>
      <w:r w:rsidR="00635E43">
        <w:tab/>
      </w:r>
      <w:r w:rsidR="00635E43">
        <w:tab/>
      </w:r>
      <w:r w:rsidR="00635E43">
        <w:tab/>
      </w:r>
      <w:r w:rsidR="00635E43" w:rsidRPr="00443FFE">
        <w:t>Scaffolding within the RPA</w:t>
      </w:r>
      <w:r w:rsidR="00701033">
        <w:tab/>
      </w:r>
      <w:r w:rsidR="00701033">
        <w:tab/>
        <w:t>12</w:t>
      </w:r>
    </w:p>
    <w:p w14:paraId="0438536E" w14:textId="147AFE1C" w:rsidR="006051BB" w:rsidRDefault="00701033" w:rsidP="006051BB">
      <w:r w:rsidRPr="00701033">
        <w:rPr>
          <w:i/>
        </w:rPr>
        <w:t>Appendix 2</w:t>
      </w:r>
      <w:r w:rsidR="006051BB">
        <w:tab/>
      </w:r>
      <w:r>
        <w:tab/>
      </w:r>
      <w:r>
        <w:tab/>
        <w:t>Protective Barrier Fencing Example</w:t>
      </w:r>
      <w:r>
        <w:tab/>
      </w:r>
      <w:r>
        <w:tab/>
      </w:r>
    </w:p>
    <w:p w14:paraId="1D15F806" w14:textId="6EE7F04D" w:rsidR="00701033" w:rsidRDefault="006051BB" w:rsidP="00701033">
      <w:r w:rsidRPr="00701033">
        <w:rPr>
          <w:i/>
        </w:rPr>
        <w:t>A</w:t>
      </w:r>
      <w:r w:rsidR="00701033" w:rsidRPr="00701033">
        <w:rPr>
          <w:i/>
        </w:rPr>
        <w:t>ppendix 3</w:t>
      </w:r>
      <w:r w:rsidR="00701033">
        <w:tab/>
      </w:r>
      <w:r w:rsidR="00701033">
        <w:tab/>
      </w:r>
      <w:r w:rsidR="00701033">
        <w:tab/>
        <w:t>Construction Exclusion Zone Map</w:t>
      </w:r>
      <w:r w:rsidR="00701033">
        <w:tab/>
        <w:t>13</w:t>
      </w:r>
    </w:p>
    <w:p w14:paraId="7FE55B01" w14:textId="6C5B90DD" w:rsidR="006051BB" w:rsidRDefault="00701033" w:rsidP="006051BB">
      <w:r w:rsidRPr="00701033">
        <w:rPr>
          <w:i/>
        </w:rPr>
        <w:t xml:space="preserve">Appendix </w:t>
      </w:r>
      <w:r>
        <w:rPr>
          <w:i/>
        </w:rPr>
        <w:t>4</w:t>
      </w:r>
      <w:r w:rsidR="002E529F">
        <w:tab/>
      </w:r>
      <w:r w:rsidR="002E529F">
        <w:tab/>
      </w:r>
      <w:r w:rsidR="002E529F">
        <w:tab/>
        <w:t xml:space="preserve">Signage Example </w:t>
      </w:r>
      <w:r w:rsidR="002E529F">
        <w:tab/>
      </w:r>
      <w:r w:rsidR="002E529F">
        <w:tab/>
      </w:r>
      <w:r w:rsidR="002E529F">
        <w:tab/>
      </w:r>
      <w:r w:rsidR="002E529F">
        <w:tab/>
      </w:r>
    </w:p>
    <w:p w14:paraId="75595B85" w14:textId="77777777" w:rsidR="002B5741" w:rsidRDefault="002B5741" w:rsidP="006A5850"/>
    <w:p w14:paraId="0018EDCA" w14:textId="77777777" w:rsidR="002B5741" w:rsidRDefault="002B5741" w:rsidP="006A5850"/>
    <w:p w14:paraId="1D0C8F6B" w14:textId="77777777" w:rsidR="00537A23" w:rsidRDefault="00537A23" w:rsidP="006A5850"/>
    <w:p w14:paraId="3A652A12" w14:textId="483A3472" w:rsidR="00BB43B9" w:rsidRPr="006A5850" w:rsidRDefault="00DB3160" w:rsidP="006A5850">
      <w:pPr>
        <w:rPr>
          <w:rStyle w:val="Heading1Char"/>
          <w:rFonts w:ascii="Bookman Old Style" w:eastAsiaTheme="minorEastAsia" w:hAnsi="Bookman Old Style" w:cs="Cochin"/>
          <w:bCs w:val="0"/>
          <w:color w:val="auto"/>
          <w:sz w:val="24"/>
          <w:szCs w:val="24"/>
        </w:rPr>
      </w:pPr>
      <w:r>
        <w:rPr>
          <w:rStyle w:val="Heading1Char"/>
        </w:rPr>
        <w:lastRenderedPageBreak/>
        <w:t>Nature of Inspection</w:t>
      </w:r>
    </w:p>
    <w:p w14:paraId="0E17FE61" w14:textId="77777777" w:rsidR="00B959C8" w:rsidRPr="00B959C8" w:rsidRDefault="00B959C8" w:rsidP="00B959C8"/>
    <w:p w14:paraId="37B90773" w14:textId="77777777" w:rsidR="00E517BA" w:rsidRDefault="00E517BA" w:rsidP="00054EA3">
      <w:r w:rsidRPr="00A309AF">
        <w:rPr>
          <w:rStyle w:val="Heading2Char"/>
        </w:rPr>
        <w:t>Arboricultural Impact Assessment</w:t>
      </w:r>
      <w:r w:rsidR="00A94418">
        <w:t xml:space="preserve"> </w:t>
      </w:r>
      <w:r>
        <w:t>to consider how the proposed amenity development and its associated trees will co-exist and interact in the present and future.</w:t>
      </w:r>
    </w:p>
    <w:p w14:paraId="794B0A1B" w14:textId="5AEDF036" w:rsidR="00E517BA" w:rsidRPr="00E517BA" w:rsidRDefault="000027FF" w:rsidP="00A309AF">
      <w:pPr>
        <w:rPr>
          <w:rFonts w:ascii="Times" w:hAnsi="Times" w:cs="Times New Roman"/>
          <w:sz w:val="20"/>
          <w:szCs w:val="20"/>
        </w:rPr>
      </w:pPr>
      <w:r>
        <w:rPr>
          <w:rStyle w:val="Heading2Char"/>
        </w:rPr>
        <w:t xml:space="preserve">Arboricultural </w:t>
      </w:r>
      <w:r w:rsidR="00E517BA" w:rsidRPr="00A309AF">
        <w:rPr>
          <w:rStyle w:val="Heading2Char"/>
        </w:rPr>
        <w:t>Method Statement</w:t>
      </w:r>
      <w:r w:rsidR="00B959C8">
        <w:rPr>
          <w:rStyle w:val="Heading2Char"/>
        </w:rPr>
        <w:t xml:space="preserve"> &amp; Tree Protection Plan</w:t>
      </w:r>
      <w:r w:rsidR="00E517BA">
        <w:t xml:space="preserve"> </w:t>
      </w:r>
      <w:r w:rsidR="00E517BA" w:rsidRPr="00E517BA">
        <w:rPr>
          <w:shd w:val="clear" w:color="auto" w:fill="FFFFFF"/>
        </w:rPr>
        <w:t>detailing how a particular process will be carried ou</w:t>
      </w:r>
      <w:r w:rsidR="00E517BA">
        <w:rPr>
          <w:shd w:val="clear" w:color="auto" w:fill="FFFFFF"/>
        </w:rPr>
        <w:t xml:space="preserve">t and </w:t>
      </w:r>
      <w:r w:rsidR="00E517BA" w:rsidRPr="00E517BA">
        <w:rPr>
          <w:shd w:val="clear" w:color="auto" w:fill="FFFFFF"/>
        </w:rPr>
        <w:t xml:space="preserve">describe how construction works can be </w:t>
      </w:r>
      <w:r w:rsidR="00A309AF">
        <w:rPr>
          <w:shd w:val="clear" w:color="auto" w:fill="FFFFFF"/>
        </w:rPr>
        <w:t xml:space="preserve">implemented </w:t>
      </w:r>
      <w:r w:rsidR="00E517BA" w:rsidRPr="00E517BA">
        <w:rPr>
          <w:shd w:val="clear" w:color="auto" w:fill="FFFFFF"/>
        </w:rPr>
        <w:t>close to trees without causing damage to the crown or the root system.</w:t>
      </w:r>
    </w:p>
    <w:p w14:paraId="3D379CFE" w14:textId="3A8D90F8" w:rsidR="00DB3160" w:rsidRDefault="00EA61ED" w:rsidP="00054EA3">
      <w:r>
        <w:t>C</w:t>
      </w:r>
      <w:r w:rsidR="007C5AE6">
        <w:t xml:space="preserve">ommissioned by </w:t>
      </w:r>
      <w:proofErr w:type="spellStart"/>
      <w:r w:rsidR="007C5AE6">
        <w:t>Leitrim</w:t>
      </w:r>
      <w:proofErr w:type="spellEnd"/>
      <w:r w:rsidR="007C5AE6">
        <w:t xml:space="preserve"> County Council.</w:t>
      </w:r>
    </w:p>
    <w:p w14:paraId="1243331A" w14:textId="77777777" w:rsidR="00E13380" w:rsidRDefault="00E13380" w:rsidP="00054EA3"/>
    <w:p w14:paraId="0C6FB2BE" w14:textId="639BE712" w:rsidR="00DB3160" w:rsidRDefault="00DB3160" w:rsidP="00DB3160">
      <w:pPr>
        <w:pStyle w:val="Heading2"/>
      </w:pPr>
      <w:r>
        <w:t>Scope of Work</w:t>
      </w:r>
    </w:p>
    <w:p w14:paraId="69BABB8A" w14:textId="77777777" w:rsidR="00822E0C" w:rsidRPr="00822E0C" w:rsidRDefault="00822E0C" w:rsidP="00822E0C"/>
    <w:p w14:paraId="1B9E37D4" w14:textId="3005BA0F" w:rsidR="00DB3160" w:rsidRDefault="00DB3160" w:rsidP="00DB3160">
      <w:pPr>
        <w:pStyle w:val="ListParagraph"/>
        <w:numPr>
          <w:ilvl w:val="0"/>
          <w:numId w:val="2"/>
        </w:numPr>
      </w:pPr>
      <w:r>
        <w:t>Tre</w:t>
      </w:r>
      <w:r w:rsidR="00EF05B6">
        <w:t>e Inspection of requested treed area</w:t>
      </w:r>
      <w:r>
        <w:t xml:space="preserve"> to ascertain trees health and safety</w:t>
      </w:r>
    </w:p>
    <w:p w14:paraId="1FD073B8" w14:textId="66BFA43E" w:rsidR="00DB3160" w:rsidRDefault="00DB3160" w:rsidP="00DB3160">
      <w:pPr>
        <w:pStyle w:val="ListParagraph"/>
        <w:numPr>
          <w:ilvl w:val="0"/>
          <w:numId w:val="2"/>
        </w:numPr>
      </w:pPr>
      <w:r>
        <w:t>A schedule of tree works for all retained trees, specifying</w:t>
      </w:r>
      <w:r w:rsidR="00EF05B6">
        <w:t xml:space="preserve"> root protection area,</w:t>
      </w:r>
      <w:r>
        <w:t xml:space="preserve"> pruning and other remedial or preventative work: whether for physiological, hazard abatement, aesthetic or operational reasons</w:t>
      </w:r>
    </w:p>
    <w:p w14:paraId="1AF41A0F" w14:textId="0A13088B" w:rsidR="00DB3160" w:rsidRPr="001C3123" w:rsidRDefault="00DB3160" w:rsidP="00DB3160">
      <w:pPr>
        <w:pStyle w:val="ListParagraph"/>
        <w:numPr>
          <w:ilvl w:val="0"/>
          <w:numId w:val="2"/>
        </w:numPr>
        <w:rPr>
          <w:color w:val="7F7F7F" w:themeColor="text1" w:themeTint="80"/>
        </w:rPr>
      </w:pPr>
      <w:r>
        <w:t xml:space="preserve">All works shall be carried out in accordance with </w:t>
      </w:r>
      <w:r w:rsidRPr="001C3123">
        <w:rPr>
          <w:color w:val="7F7F7F" w:themeColor="text1" w:themeTint="80"/>
        </w:rPr>
        <w:t>BS3998-2010 Recommendations for Tree Work / BS 5837-2012 – Trees in Relation to Design, Demolition and Construction</w:t>
      </w:r>
    </w:p>
    <w:p w14:paraId="2C242463" w14:textId="2F0B3ECA" w:rsidR="00DB3160" w:rsidRDefault="00DB3160" w:rsidP="00972DB4">
      <w:pPr>
        <w:pStyle w:val="Heading1"/>
      </w:pPr>
      <w:r>
        <w:t>Site &amp; Inspection Details</w:t>
      </w:r>
    </w:p>
    <w:p w14:paraId="2ED98471" w14:textId="77777777" w:rsidR="00822E0C" w:rsidRPr="00822E0C" w:rsidRDefault="00822E0C" w:rsidP="00822E0C"/>
    <w:p w14:paraId="5AAA73E2" w14:textId="5CC391B4" w:rsidR="00DB3160" w:rsidRDefault="00DB3160" w:rsidP="00DB3160">
      <w:pPr>
        <w:pStyle w:val="ListParagraph"/>
        <w:numPr>
          <w:ilvl w:val="0"/>
          <w:numId w:val="3"/>
        </w:numPr>
      </w:pPr>
      <w:r>
        <w:t>Location:</w:t>
      </w:r>
      <w:r w:rsidR="00EF05B6">
        <w:t xml:space="preserve"> Acres Lake Amenity, </w:t>
      </w:r>
      <w:proofErr w:type="spellStart"/>
      <w:r w:rsidR="00EF05B6">
        <w:t>Drumshanbo</w:t>
      </w:r>
      <w:proofErr w:type="spellEnd"/>
      <w:r w:rsidR="00EF05B6">
        <w:t xml:space="preserve">, Co </w:t>
      </w:r>
      <w:proofErr w:type="spellStart"/>
      <w:r w:rsidR="00EF05B6">
        <w:t>Leitrim</w:t>
      </w:r>
      <w:proofErr w:type="spellEnd"/>
      <w:r w:rsidR="00EA61ED">
        <w:t xml:space="preserve"> </w:t>
      </w:r>
    </w:p>
    <w:p w14:paraId="582C79D8" w14:textId="218F1844" w:rsidR="00DB3160" w:rsidRDefault="00DB3160" w:rsidP="00DB3160">
      <w:pPr>
        <w:pStyle w:val="ListParagraph"/>
        <w:numPr>
          <w:ilvl w:val="0"/>
          <w:numId w:val="3"/>
        </w:numPr>
      </w:pPr>
      <w:r>
        <w:t>Date of Inspection</w:t>
      </w:r>
      <w:r>
        <w:rPr>
          <w:b/>
        </w:rPr>
        <w:t>:</w:t>
      </w:r>
      <w:r w:rsidR="00EF05B6">
        <w:t xml:space="preserve"> July 1</w:t>
      </w:r>
      <w:r w:rsidR="00EF05B6" w:rsidRPr="00EF05B6">
        <w:rPr>
          <w:vertAlign w:val="superscript"/>
        </w:rPr>
        <w:t>st</w:t>
      </w:r>
      <w:r w:rsidR="00EF05B6">
        <w:t>, 6th</w:t>
      </w:r>
      <w:r w:rsidR="00EA61ED">
        <w:t>, 2021</w:t>
      </w:r>
    </w:p>
    <w:p w14:paraId="5D74920A" w14:textId="4319CB29" w:rsidR="00DB3160" w:rsidRPr="00DB3160" w:rsidRDefault="00DB3160" w:rsidP="00DB3160">
      <w:pPr>
        <w:pStyle w:val="ListParagraph"/>
        <w:numPr>
          <w:ilvl w:val="0"/>
          <w:numId w:val="3"/>
        </w:numPr>
      </w:pPr>
      <w:r>
        <w:t>Weather Conditions</w:t>
      </w:r>
      <w:r>
        <w:rPr>
          <w:b/>
        </w:rPr>
        <w:t>:</w:t>
      </w:r>
      <w:r>
        <w:t xml:space="preserve"> Partially </w:t>
      </w:r>
      <w:r w:rsidR="00EF05B6">
        <w:t>cloudy with rain</w:t>
      </w:r>
      <w:r>
        <w:t xml:space="preserve"> </w:t>
      </w:r>
    </w:p>
    <w:p w14:paraId="7193BCE0" w14:textId="3B675F20" w:rsidR="00BB43B9" w:rsidRDefault="00DB3160" w:rsidP="00DB3160">
      <w:pPr>
        <w:pStyle w:val="Heading1"/>
      </w:pPr>
      <w:r>
        <w:t>Preliminary Details</w:t>
      </w:r>
    </w:p>
    <w:p w14:paraId="61ECD5CA" w14:textId="77777777" w:rsidR="00DB3160" w:rsidRDefault="00DB3160" w:rsidP="00DB3160">
      <w:pPr>
        <w:pStyle w:val="Heading2"/>
      </w:pPr>
      <w:r>
        <w:t>Limited Visual Assessment</w:t>
      </w:r>
    </w:p>
    <w:p w14:paraId="0168DC56" w14:textId="77777777" w:rsidR="00822E0C" w:rsidRPr="00822E0C" w:rsidRDefault="00822E0C" w:rsidP="00822E0C"/>
    <w:p w14:paraId="196EA9DB" w14:textId="2B684203" w:rsidR="00863650" w:rsidRDefault="00DB3160" w:rsidP="00863650">
      <w:r>
        <w:t>This survey was a basic visual assessment, which typically focuses on imminent and/or probable likelihood of failure and is conducted from a ground level perspective in order to identify certain obvious defects or conditions.  A number of factors contrive to reduce accuracy of survey.</w:t>
      </w:r>
      <w:r w:rsidR="00863650">
        <w:t xml:space="preserve"> Inspection is based on the trees current condition at the time of the survey and intended as a guide.</w:t>
      </w:r>
    </w:p>
    <w:p w14:paraId="15D78DD9" w14:textId="7A07D476" w:rsidR="00DB3160" w:rsidRDefault="00DB3160" w:rsidP="00DB3160"/>
    <w:p w14:paraId="68A2684C" w14:textId="77777777" w:rsidR="006E3652" w:rsidRDefault="006E3652" w:rsidP="00DB3160">
      <w:pPr>
        <w:pStyle w:val="Heading2"/>
      </w:pPr>
    </w:p>
    <w:p w14:paraId="6E07727C" w14:textId="77777777" w:rsidR="00DB3160" w:rsidRDefault="00DB3160" w:rsidP="00DB3160">
      <w:pPr>
        <w:pStyle w:val="Heading2"/>
      </w:pPr>
      <w:r>
        <w:lastRenderedPageBreak/>
        <w:t>Measurements</w:t>
      </w:r>
    </w:p>
    <w:p w14:paraId="109363D0" w14:textId="77777777" w:rsidR="00822E0C" w:rsidRPr="00822E0C" w:rsidRDefault="00822E0C" w:rsidP="00822E0C"/>
    <w:p w14:paraId="5E699A66" w14:textId="3B56FF24" w:rsidR="00DB3160" w:rsidRDefault="00DB3160" w:rsidP="00DB3160">
      <w:r>
        <w:t xml:space="preserve">Approximate </w:t>
      </w:r>
      <w:r w:rsidR="00866DC9">
        <w:t xml:space="preserve">height reading notated in meters. </w:t>
      </w:r>
      <w:r>
        <w:t>Approximate trunk diameter is measured at 1.5 meters from the ground level</w:t>
      </w:r>
      <w:r w:rsidR="00937291">
        <w:t xml:space="preserve"> and notated in mm</w:t>
      </w:r>
      <w:r>
        <w:t xml:space="preserve">. </w:t>
      </w:r>
    </w:p>
    <w:p w14:paraId="145523A8" w14:textId="614BDF78" w:rsidR="00DB3160" w:rsidRDefault="00DB3160" w:rsidP="00DB3160">
      <w:r>
        <w:t xml:space="preserve">Dimensions are to provide an approximate size for the tree.  </w:t>
      </w:r>
    </w:p>
    <w:p w14:paraId="7F45C387" w14:textId="77777777" w:rsidR="00DB3160" w:rsidRDefault="00DB3160" w:rsidP="00DB3160">
      <w:pPr>
        <w:pStyle w:val="Heading2"/>
      </w:pPr>
      <w:r>
        <w:t>Re-Inspection</w:t>
      </w:r>
    </w:p>
    <w:p w14:paraId="4C73C683" w14:textId="77777777" w:rsidR="00822E0C" w:rsidRPr="00822E0C" w:rsidRDefault="00822E0C" w:rsidP="00822E0C"/>
    <w:p w14:paraId="05A4EE2B" w14:textId="3372DAAE" w:rsidR="00845D1D" w:rsidRPr="00DB3160" w:rsidRDefault="00845D1D" w:rsidP="00845D1D">
      <w:r>
        <w:t>A re-inspection of all trees concerned</w:t>
      </w:r>
      <w:r w:rsidR="00863650">
        <w:t xml:space="preserve"> should take place within 3 to 4</w:t>
      </w:r>
      <w:r>
        <w:t xml:space="preserve"> years (unless otherwise specified) and after severe storms.</w:t>
      </w:r>
    </w:p>
    <w:p w14:paraId="7DEAA456" w14:textId="77777777" w:rsidR="00DB3160" w:rsidRDefault="00DB3160" w:rsidP="00DB3160">
      <w:pPr>
        <w:pStyle w:val="Heading2"/>
      </w:pPr>
      <w:r>
        <w:t>Seasonality</w:t>
      </w:r>
    </w:p>
    <w:p w14:paraId="148EFC5A" w14:textId="77777777" w:rsidR="00822E0C" w:rsidRPr="00822E0C" w:rsidRDefault="00822E0C" w:rsidP="00822E0C"/>
    <w:p w14:paraId="35E49E27" w14:textId="77777777" w:rsidR="0081478A" w:rsidRDefault="00DB3160" w:rsidP="0081478A">
      <w:r>
        <w:t>Potential fruiting bodies of fungi were out of season and are unavailable to vie</w:t>
      </w:r>
      <w:r w:rsidR="0081478A">
        <w:t>w.</w:t>
      </w:r>
    </w:p>
    <w:p w14:paraId="2D54E7E7" w14:textId="0BAAE374" w:rsidR="00DB3160" w:rsidRDefault="00DB3160" w:rsidP="0081478A">
      <w:pPr>
        <w:pStyle w:val="Heading2"/>
      </w:pPr>
      <w:r>
        <w:t>Climbing Plants</w:t>
      </w:r>
    </w:p>
    <w:p w14:paraId="090EB6FF" w14:textId="77777777" w:rsidR="00822E0C" w:rsidRPr="00822E0C" w:rsidRDefault="00822E0C" w:rsidP="00822E0C"/>
    <w:p w14:paraId="3A52B672" w14:textId="1FDD9680" w:rsidR="00DB3160" w:rsidRDefault="00DB3160" w:rsidP="00DB3160">
      <w:r>
        <w:t xml:space="preserve">Ivy whilst of </w:t>
      </w:r>
      <w:proofErr w:type="gramStart"/>
      <w:r>
        <w:t>itself</w:t>
      </w:r>
      <w:proofErr w:type="gramEnd"/>
      <w:r>
        <w:t xml:space="preserve"> is not indicative of ill health can readily obscure visual identification of disease.</w:t>
      </w:r>
    </w:p>
    <w:p w14:paraId="34F11AD2" w14:textId="77777777" w:rsidR="00E0385F" w:rsidRDefault="00E0385F" w:rsidP="00E0385F">
      <w:pPr>
        <w:pStyle w:val="Heading2"/>
      </w:pPr>
      <w:r w:rsidRPr="00F527B7">
        <w:t>Glossary of Arboricultural Terms:</w:t>
      </w:r>
    </w:p>
    <w:p w14:paraId="501D2484" w14:textId="77777777" w:rsidR="00822E0C" w:rsidRPr="00822E0C" w:rsidRDefault="00822E0C" w:rsidP="00822E0C"/>
    <w:p w14:paraId="209EBD76" w14:textId="77777777" w:rsidR="00E0385F" w:rsidRPr="00A0496F" w:rsidRDefault="00E0385F" w:rsidP="00E0385F">
      <w:r w:rsidRPr="00A0496F">
        <w:rPr>
          <w:i/>
        </w:rPr>
        <w:t>Crown Clean</w:t>
      </w:r>
      <w:r>
        <w:t>- In this instance only t</w:t>
      </w:r>
      <w:r w:rsidRPr="00A0496F">
        <w:t>he removal of deadwood</w:t>
      </w:r>
      <w:r>
        <w:t xml:space="preserve"> is sanctioned</w:t>
      </w:r>
      <w:r w:rsidRPr="00A0496F">
        <w:t xml:space="preserve">, </w:t>
      </w:r>
    </w:p>
    <w:p w14:paraId="04D7232D" w14:textId="77777777" w:rsidR="00E0385F" w:rsidRDefault="00E0385F" w:rsidP="00E0385F">
      <w:r w:rsidRPr="00A0496F">
        <w:rPr>
          <w:i/>
        </w:rPr>
        <w:t>Deadwood</w:t>
      </w:r>
      <w:r w:rsidRPr="00A0496F">
        <w:t xml:space="preserve">: Branch or stem wood bearing no live tissues.  Retention of deadwood provides valuable habitat for a wide range of species </w:t>
      </w:r>
      <w:r>
        <w:t xml:space="preserve">and </w:t>
      </w:r>
      <w:r w:rsidRPr="00A0496F">
        <w:t>seldom represents a threat to the health of the tree.  Removal of deadwood can result in the ingress of decay to otherwise sound tissues and climbing operations to access deadwood can cause significant damage to a tree.  Removal of deadwood is generally recommended only where it represents</w:t>
      </w:r>
      <w:r>
        <w:t xml:space="preserve"> an unacceptable level of hazard</w:t>
      </w:r>
    </w:p>
    <w:p w14:paraId="72BD8BC8" w14:textId="2663CEBF" w:rsidR="00E0385F" w:rsidRDefault="00E0385F" w:rsidP="00E0385F">
      <w:r>
        <w:rPr>
          <w:i/>
        </w:rPr>
        <w:t>Monolith</w:t>
      </w:r>
      <w:r w:rsidRPr="00CA35B5">
        <w:t xml:space="preserve">- </w:t>
      </w:r>
      <w:proofErr w:type="gramStart"/>
      <w:r w:rsidRPr="00CA35B5">
        <w:t>A</w:t>
      </w:r>
      <w:proofErr w:type="gramEnd"/>
      <w:r w:rsidRPr="00CA35B5">
        <w:t xml:space="preserve"> tree reduced to its main stem (</w:t>
      </w:r>
      <w:proofErr w:type="spellStart"/>
      <w:r w:rsidRPr="00CA35B5">
        <w:t>ie</w:t>
      </w:r>
      <w:proofErr w:type="spellEnd"/>
      <w:r w:rsidRPr="00CA35B5">
        <w:t>. without branches), sometimes left on felling a dead or dying tree in appropriate contexts. </w:t>
      </w:r>
      <w:r>
        <w:t>Aside from bringing an aesthetic quality monoliths are considered to be highly beneficial for wildlife habitat and surrounding biodiversity.</w:t>
      </w:r>
    </w:p>
    <w:p w14:paraId="2E4E7BF9" w14:textId="30232C6B" w:rsidR="00E0385F" w:rsidRPr="00B83A16" w:rsidRDefault="00E0385F" w:rsidP="00E0385F">
      <w:pPr>
        <w:rPr>
          <w:color w:val="7F7F7F" w:themeColor="text1" w:themeTint="80"/>
        </w:rPr>
      </w:pPr>
      <w:r w:rsidRPr="00B83A16">
        <w:rPr>
          <w:color w:val="7F7F7F" w:themeColor="text1" w:themeTint="80"/>
        </w:rPr>
        <w:t xml:space="preserve">*** </w:t>
      </w:r>
      <w:proofErr w:type="gramStart"/>
      <w:r w:rsidRPr="00B83A16">
        <w:rPr>
          <w:color w:val="7F7F7F" w:themeColor="text1" w:themeTint="80"/>
        </w:rPr>
        <w:t>All tree work recommendations shall be carried out by         professional arborist contractors with appropriate qualifications and according to best arboricultural practices</w:t>
      </w:r>
      <w:proofErr w:type="gramEnd"/>
      <w:r w:rsidRPr="00B83A16">
        <w:rPr>
          <w:color w:val="7F7F7F" w:themeColor="text1" w:themeTint="80"/>
        </w:rPr>
        <w:t xml:space="preserve">  ***</w:t>
      </w:r>
    </w:p>
    <w:p w14:paraId="2C4080E2" w14:textId="2ADAFDFC" w:rsidR="00E0385F" w:rsidRPr="00DB3160" w:rsidRDefault="00E0385F" w:rsidP="00E0385F"/>
    <w:p w14:paraId="0190D4CE" w14:textId="300DAE4F" w:rsidR="00E0385F" w:rsidRPr="00CA35B5" w:rsidRDefault="00E065DC" w:rsidP="00E0385F">
      <w:r>
        <w:t xml:space="preserve">*  Refer to </w:t>
      </w:r>
      <w:r w:rsidRPr="00635E43">
        <w:rPr>
          <w:i/>
        </w:rPr>
        <w:t xml:space="preserve">Appendix </w:t>
      </w:r>
      <w:r>
        <w:rPr>
          <w:i/>
        </w:rPr>
        <w:t xml:space="preserve">3 </w:t>
      </w:r>
      <w:r w:rsidR="000027FF">
        <w:t xml:space="preserve">Map for </w:t>
      </w:r>
      <w:r>
        <w:t>Tree Numbers</w:t>
      </w:r>
    </w:p>
    <w:p w14:paraId="30F6E97E" w14:textId="09CB105D" w:rsidR="00C23264" w:rsidRDefault="00C23264" w:rsidP="00B959C8">
      <w:pPr>
        <w:pStyle w:val="Heading1"/>
        <w:ind w:left="0"/>
      </w:pPr>
      <w:r>
        <w:lastRenderedPageBreak/>
        <w:t>Eastern (back border) tree line – Trees 1</w:t>
      </w:r>
      <w:r w:rsidR="00526975">
        <w:t xml:space="preserve"> to 9</w:t>
      </w:r>
    </w:p>
    <w:p w14:paraId="50FA4A8F" w14:textId="2E5B4E4D" w:rsidR="00526975" w:rsidRPr="00526975" w:rsidRDefault="003556D6" w:rsidP="00526975">
      <w:r>
        <w:t>Dominate species:</w:t>
      </w:r>
      <w:r w:rsidR="00526975">
        <w:t xml:space="preserve"> </w:t>
      </w:r>
      <w:proofErr w:type="spellStart"/>
      <w:r w:rsidR="00526975" w:rsidRPr="00526975">
        <w:rPr>
          <w:rStyle w:val="Heading2Char"/>
        </w:rPr>
        <w:t>Pseudotsuga</w:t>
      </w:r>
      <w:proofErr w:type="spellEnd"/>
      <w:r w:rsidR="00526975" w:rsidRPr="00526975">
        <w:rPr>
          <w:rStyle w:val="Heading2Char"/>
        </w:rPr>
        <w:t xml:space="preserve"> </w:t>
      </w:r>
      <w:proofErr w:type="spellStart"/>
      <w:r w:rsidR="00526975" w:rsidRPr="00526975">
        <w:rPr>
          <w:rStyle w:val="Heading2Char"/>
        </w:rPr>
        <w:t>menziesii</w:t>
      </w:r>
      <w:proofErr w:type="spellEnd"/>
      <w:r w:rsidR="00526975">
        <w:rPr>
          <w:rStyle w:val="Heading2Char"/>
        </w:rPr>
        <w:t xml:space="preserve"> </w:t>
      </w:r>
      <w:r w:rsidR="00526975" w:rsidRPr="00526975">
        <w:t>(Douglas fir)</w:t>
      </w:r>
      <w:r w:rsidR="00526975">
        <w:t>– Semi Mature</w:t>
      </w:r>
    </w:p>
    <w:p w14:paraId="4E3F67A5" w14:textId="76744977" w:rsidR="00526975" w:rsidRDefault="00526975" w:rsidP="00526975">
      <w:pPr>
        <w:rPr>
          <w:rFonts w:ascii="Cochin" w:hAnsi="Cochin"/>
          <w:sz w:val="28"/>
        </w:rPr>
      </w:pPr>
      <w:r w:rsidRPr="00526975">
        <w:rPr>
          <w:rFonts w:ascii="Cochin" w:hAnsi="Cochin"/>
          <w:sz w:val="28"/>
        </w:rPr>
        <w:t xml:space="preserve">Diameter/Height Range:  </w:t>
      </w:r>
      <w:r>
        <w:rPr>
          <w:rFonts w:ascii="Cochin" w:hAnsi="Cochin"/>
          <w:sz w:val="28"/>
        </w:rPr>
        <w:t>50-80/ 24-27</w:t>
      </w:r>
    </w:p>
    <w:p w14:paraId="05937430" w14:textId="6C176005" w:rsidR="003556D6" w:rsidRDefault="00293A6C" w:rsidP="00293A6C">
      <w:pPr>
        <w:pStyle w:val="Heading2"/>
      </w:pPr>
      <w:r>
        <w:t>Observations</w:t>
      </w:r>
      <w:r w:rsidRPr="003556D6">
        <w:t>:</w:t>
      </w:r>
      <w:r>
        <w:t xml:space="preserve">  </w:t>
      </w:r>
    </w:p>
    <w:p w14:paraId="3D967541" w14:textId="77777777" w:rsidR="00822E0C" w:rsidRPr="00822E0C" w:rsidRDefault="00822E0C" w:rsidP="00822E0C"/>
    <w:p w14:paraId="75ACE9D5" w14:textId="53F098C1" w:rsidR="003556D6" w:rsidRPr="00F32F1A" w:rsidRDefault="00F32F1A" w:rsidP="00F32F1A">
      <w:pPr>
        <w:pStyle w:val="ListParagraph"/>
        <w:numPr>
          <w:ilvl w:val="0"/>
          <w:numId w:val="6"/>
        </w:numPr>
      </w:pPr>
      <w:r w:rsidRPr="00F32F1A">
        <w:rPr>
          <w:rFonts w:ascii="Cochin" w:hAnsi="Cochin"/>
          <w:sz w:val="28"/>
        </w:rPr>
        <w:t>Compromised health</w:t>
      </w:r>
      <w:r>
        <w:rPr>
          <w:rFonts w:ascii="Cochin" w:hAnsi="Cochin"/>
          <w:sz w:val="28"/>
        </w:rPr>
        <w:t xml:space="preserve"> and foliage die </w:t>
      </w:r>
      <w:r w:rsidR="00875FEC">
        <w:rPr>
          <w:rFonts w:ascii="Cochin" w:hAnsi="Cochin"/>
          <w:sz w:val="28"/>
        </w:rPr>
        <w:t>back</w:t>
      </w:r>
      <w:r w:rsidR="003556D6" w:rsidRPr="00F32F1A">
        <w:rPr>
          <w:rFonts w:ascii="Cochin" w:hAnsi="Cochin"/>
          <w:sz w:val="28"/>
        </w:rPr>
        <w:t xml:space="preserve"> due to previous car park development encroaching within root </w:t>
      </w:r>
      <w:r w:rsidR="007C5AE6">
        <w:rPr>
          <w:rFonts w:ascii="Cochin" w:hAnsi="Cochin"/>
          <w:sz w:val="28"/>
        </w:rPr>
        <w:t xml:space="preserve">protection </w:t>
      </w:r>
      <w:r w:rsidR="003556D6" w:rsidRPr="00F32F1A">
        <w:rPr>
          <w:rFonts w:ascii="Cochin" w:hAnsi="Cochin"/>
          <w:sz w:val="28"/>
        </w:rPr>
        <w:t>area</w:t>
      </w:r>
    </w:p>
    <w:p w14:paraId="72172947" w14:textId="57EA4958" w:rsidR="00F32F1A" w:rsidRDefault="00F32F1A" w:rsidP="00F32F1A">
      <w:pPr>
        <w:pStyle w:val="ListParagraph"/>
        <w:numPr>
          <w:ilvl w:val="0"/>
          <w:numId w:val="6"/>
        </w:numPr>
      </w:pPr>
      <w:r>
        <w:t>Previous removal of three trees for reason unknown</w:t>
      </w:r>
    </w:p>
    <w:p w14:paraId="394CF1F0" w14:textId="59F2ED9E" w:rsidR="00F32F1A" w:rsidRPr="001A4DEA" w:rsidRDefault="001A4DEA" w:rsidP="001A4DEA">
      <w:pPr>
        <w:pStyle w:val="ListParagraph"/>
        <w:numPr>
          <w:ilvl w:val="0"/>
          <w:numId w:val="6"/>
        </w:numPr>
      </w:pPr>
      <w:r>
        <w:t>S</w:t>
      </w:r>
      <w:r w:rsidR="00F32F1A">
        <w:t xml:space="preserve">pent </w:t>
      </w:r>
      <w:r>
        <w:t xml:space="preserve">fruiting body </w:t>
      </w:r>
      <w:r w:rsidRPr="001A4DEA">
        <w:t xml:space="preserve">of </w:t>
      </w:r>
      <w:proofErr w:type="spellStart"/>
      <w:r w:rsidR="00F32F1A" w:rsidRPr="001A4DEA">
        <w:t>Laetiporus</w:t>
      </w:r>
      <w:proofErr w:type="spellEnd"/>
      <w:r w:rsidR="00F32F1A" w:rsidRPr="001A4DEA">
        <w:t xml:space="preserve"> </w:t>
      </w:r>
      <w:proofErr w:type="spellStart"/>
      <w:r w:rsidR="00F32F1A" w:rsidRPr="001A4DEA">
        <w:t>sulphureus</w:t>
      </w:r>
      <w:proofErr w:type="spellEnd"/>
      <w:r w:rsidRPr="001A4DEA">
        <w:t xml:space="preserve"> (chicken of the woods) fungus growing from old stump removal indicating wood decay</w:t>
      </w:r>
    </w:p>
    <w:p w14:paraId="6C4BCA90" w14:textId="4DC9B847" w:rsidR="001A4DEA" w:rsidRDefault="001A4DEA" w:rsidP="001A4DEA">
      <w:pPr>
        <w:pStyle w:val="ListParagraph"/>
        <w:numPr>
          <w:ilvl w:val="0"/>
          <w:numId w:val="6"/>
        </w:numPr>
      </w:pPr>
      <w:r>
        <w:t>Majority of trees were previously limb “pruned” on eastern side over r</w:t>
      </w:r>
      <w:r w:rsidR="007C5AE6">
        <w:t>oad, depriving trees</w:t>
      </w:r>
      <w:r w:rsidR="00875FEC">
        <w:t xml:space="preserve"> of</w:t>
      </w:r>
      <w:r>
        <w:t xml:space="preserve"> energy producing foliage</w:t>
      </w:r>
      <w:r w:rsidR="007C5AE6">
        <w:t xml:space="preserve"> and decreasing wind buffering </w:t>
      </w:r>
      <w:r>
        <w:t xml:space="preserve"> </w:t>
      </w:r>
    </w:p>
    <w:p w14:paraId="5087F25D" w14:textId="18330176" w:rsidR="00796627" w:rsidRDefault="00796627" w:rsidP="001A4DEA">
      <w:pPr>
        <w:pStyle w:val="ListParagraph"/>
        <w:numPr>
          <w:ilvl w:val="0"/>
          <w:numId w:val="6"/>
        </w:numPr>
      </w:pPr>
      <w:r>
        <w:t xml:space="preserve">Trees 3, 5 and 8 show </w:t>
      </w:r>
      <w:r w:rsidR="00EF48D3">
        <w:t>crown leader</w:t>
      </w:r>
      <w:r>
        <w:t xml:space="preserve"> dieback</w:t>
      </w:r>
    </w:p>
    <w:p w14:paraId="7290BA3A" w14:textId="77777777" w:rsidR="00875FEC" w:rsidRDefault="00875FEC" w:rsidP="00875FEC">
      <w:pPr>
        <w:ind w:left="360"/>
      </w:pPr>
    </w:p>
    <w:p w14:paraId="791D2FFE" w14:textId="617349F7" w:rsidR="00875FEC" w:rsidRDefault="00AD055C" w:rsidP="00DC35EE">
      <w:pPr>
        <w:pStyle w:val="Heading2"/>
      </w:pPr>
      <w:r>
        <w:t>Preliminary Management</w:t>
      </w:r>
      <w:r w:rsidR="00875FEC">
        <w:t xml:space="preserve"> </w:t>
      </w:r>
      <w:r w:rsidR="00DC35EE">
        <w:t>Recommendations:</w:t>
      </w:r>
    </w:p>
    <w:p w14:paraId="65425A7E" w14:textId="77777777" w:rsidR="00822E0C" w:rsidRPr="00822E0C" w:rsidRDefault="00822E0C" w:rsidP="00822E0C"/>
    <w:p w14:paraId="3A667973" w14:textId="2CB80F53" w:rsidR="00EF48D3" w:rsidRPr="00EF48D3" w:rsidRDefault="00EF48D3" w:rsidP="00EF48D3">
      <w:pPr>
        <w:pStyle w:val="ListParagraph"/>
        <w:numPr>
          <w:ilvl w:val="0"/>
          <w:numId w:val="7"/>
        </w:numPr>
      </w:pPr>
      <w:r>
        <w:t xml:space="preserve">Remove dead crown leaders on Trees 3,5 and 8 up to </w:t>
      </w:r>
      <w:r w:rsidRPr="00EF48D3">
        <w:rPr>
          <w:i/>
        </w:rPr>
        <w:t>but not into</w:t>
      </w:r>
      <w:r>
        <w:t xml:space="preserve"> live wood</w:t>
      </w:r>
    </w:p>
    <w:p w14:paraId="1CF1C744" w14:textId="03526A9E" w:rsidR="003063BA" w:rsidRDefault="003063BA" w:rsidP="003063BA">
      <w:pPr>
        <w:pStyle w:val="ListParagraph"/>
        <w:numPr>
          <w:ilvl w:val="0"/>
          <w:numId w:val="7"/>
        </w:numPr>
      </w:pPr>
      <w:r>
        <w:t>All trees shall be deadwood pruned, providing deadwood is gr</w:t>
      </w:r>
      <w:r w:rsidR="00717525">
        <w:t>eater then 4 inches in diameter</w:t>
      </w:r>
      <w:r>
        <w:t xml:space="preserve">  </w:t>
      </w:r>
    </w:p>
    <w:p w14:paraId="33D6BF4E" w14:textId="4E28C098" w:rsidR="003063BA" w:rsidRDefault="003063BA" w:rsidP="003063BA">
      <w:pPr>
        <w:pStyle w:val="ListParagraph"/>
        <w:numPr>
          <w:ilvl w:val="0"/>
          <w:numId w:val="7"/>
        </w:numPr>
      </w:pPr>
      <w:r>
        <w:t>Previous pruning stubs shorter then 2 feet shall remain in situ</w:t>
      </w:r>
    </w:p>
    <w:p w14:paraId="419371F7" w14:textId="5A2E18F9" w:rsidR="00796627" w:rsidRPr="00796627" w:rsidRDefault="00717525" w:rsidP="003063BA">
      <w:pPr>
        <w:pStyle w:val="ListParagraph"/>
        <w:numPr>
          <w:ilvl w:val="0"/>
          <w:numId w:val="7"/>
        </w:numPr>
      </w:pPr>
      <w:r>
        <w:t>Tree 2 - Bottom west facing limb shall be pruned to branch collar at stem</w:t>
      </w:r>
      <w:r w:rsidR="003063BA">
        <w:t xml:space="preserve"> </w:t>
      </w:r>
    </w:p>
    <w:p w14:paraId="76E891FF" w14:textId="77777777" w:rsidR="00A309AF" w:rsidRPr="003556D6" w:rsidRDefault="00A309AF" w:rsidP="00526975">
      <w:pPr>
        <w:rPr>
          <w:b/>
        </w:rPr>
      </w:pPr>
    </w:p>
    <w:p w14:paraId="583C0E31" w14:textId="24B54997" w:rsidR="00863650" w:rsidRDefault="00AE378E" w:rsidP="00B959C8">
      <w:pPr>
        <w:pStyle w:val="Heading1"/>
        <w:ind w:left="0"/>
      </w:pPr>
      <w:r>
        <w:t>Trees 15, 16,17</w:t>
      </w:r>
    </w:p>
    <w:p w14:paraId="2E65168C" w14:textId="19D34639" w:rsidR="00AE378E" w:rsidRPr="00AE378E" w:rsidRDefault="00AE378E" w:rsidP="00AE378E">
      <w:pPr>
        <w:rPr>
          <w:rFonts w:ascii="Times" w:hAnsi="Times" w:cs="Times New Roman"/>
          <w:sz w:val="20"/>
          <w:szCs w:val="20"/>
        </w:rPr>
      </w:pPr>
      <w:r w:rsidRPr="00AE378E">
        <w:rPr>
          <w:b/>
          <w:bCs/>
          <w:color w:val="202124"/>
        </w:rPr>
        <w:t> </w:t>
      </w:r>
      <w:proofErr w:type="spellStart"/>
      <w:r w:rsidRPr="00AE378E">
        <w:t>Picea</w:t>
      </w:r>
      <w:proofErr w:type="spellEnd"/>
      <w:r w:rsidRPr="00AE378E">
        <w:t xml:space="preserve"> </w:t>
      </w:r>
      <w:proofErr w:type="spellStart"/>
      <w:r w:rsidRPr="00AE378E">
        <w:t>sitchensis</w:t>
      </w:r>
      <w:proofErr w:type="spellEnd"/>
      <w:r>
        <w:t xml:space="preserve"> (Sitka spruce) – Semi Mature</w:t>
      </w:r>
    </w:p>
    <w:p w14:paraId="23353CFD" w14:textId="4B35E4E5" w:rsidR="00AE378E" w:rsidRDefault="00293A6C" w:rsidP="00293A6C">
      <w:pPr>
        <w:pStyle w:val="Heading2"/>
      </w:pPr>
      <w:r>
        <w:t>Observations</w:t>
      </w:r>
      <w:r w:rsidRPr="003556D6">
        <w:t>:</w:t>
      </w:r>
      <w:r>
        <w:t xml:space="preserve">  </w:t>
      </w:r>
    </w:p>
    <w:p w14:paraId="689CDFCB" w14:textId="77777777" w:rsidR="00822E0C" w:rsidRPr="00822E0C" w:rsidRDefault="00822E0C" w:rsidP="00822E0C"/>
    <w:p w14:paraId="7E0F1C15" w14:textId="4F98A7F9" w:rsidR="00AE378E" w:rsidRDefault="00AE378E" w:rsidP="00AE378E">
      <w:pPr>
        <w:pStyle w:val="ListParagraph"/>
        <w:numPr>
          <w:ilvl w:val="0"/>
          <w:numId w:val="8"/>
        </w:numPr>
      </w:pPr>
      <w:r>
        <w:t xml:space="preserve">All three trees have suffered irreversible loss of root area, presumably </w:t>
      </w:r>
      <w:r w:rsidR="003C7EED">
        <w:t>due to car park works and are in decline.</w:t>
      </w:r>
    </w:p>
    <w:p w14:paraId="7FDF3995" w14:textId="31B0F5B4" w:rsidR="003C7EED" w:rsidRDefault="003C7EED" w:rsidP="00AE378E">
      <w:pPr>
        <w:pStyle w:val="ListParagraph"/>
        <w:numPr>
          <w:ilvl w:val="0"/>
          <w:numId w:val="8"/>
        </w:numPr>
      </w:pPr>
      <w:r>
        <w:t>These trees are also in direct line with new building footprint</w:t>
      </w:r>
    </w:p>
    <w:p w14:paraId="11825236" w14:textId="77777777" w:rsidR="003C7EED" w:rsidRPr="00AE378E" w:rsidRDefault="003C7EED" w:rsidP="003C7EED">
      <w:pPr>
        <w:pStyle w:val="ListParagraph"/>
      </w:pPr>
    </w:p>
    <w:p w14:paraId="3CEC912A" w14:textId="2A985151" w:rsidR="003C7EED" w:rsidRDefault="00AD055C" w:rsidP="003C7EED">
      <w:pPr>
        <w:pStyle w:val="Heading2"/>
      </w:pPr>
      <w:r>
        <w:t>Preliminary Management</w:t>
      </w:r>
      <w:r w:rsidR="003C7EED">
        <w:t xml:space="preserve"> Recommendations:</w:t>
      </w:r>
    </w:p>
    <w:p w14:paraId="3470DB61" w14:textId="77777777" w:rsidR="00822E0C" w:rsidRPr="00822E0C" w:rsidRDefault="00822E0C" w:rsidP="00822E0C"/>
    <w:p w14:paraId="12F9447F" w14:textId="29CB85F8" w:rsidR="00863650" w:rsidRDefault="003C7EED" w:rsidP="003C7EED">
      <w:r>
        <w:t>Remove all three trees</w:t>
      </w:r>
    </w:p>
    <w:p w14:paraId="238639CF" w14:textId="77777777" w:rsidR="003C7EED" w:rsidRDefault="003C7EED" w:rsidP="003C7EED"/>
    <w:p w14:paraId="456E345A" w14:textId="77777777" w:rsidR="003C7EED" w:rsidRDefault="003C7EED" w:rsidP="003C7EED">
      <w:pPr>
        <w:pStyle w:val="Heading1"/>
      </w:pPr>
      <w:r>
        <w:lastRenderedPageBreak/>
        <w:t>North Side Trees 18 to 23</w:t>
      </w:r>
    </w:p>
    <w:p w14:paraId="30B66205" w14:textId="77777777" w:rsidR="003206D1" w:rsidRDefault="003C7EED" w:rsidP="003C7EED">
      <w:r>
        <w:t xml:space="preserve">False cypress and </w:t>
      </w:r>
      <w:proofErr w:type="spellStart"/>
      <w:r>
        <w:t>Thujas</w:t>
      </w:r>
      <w:proofErr w:type="spellEnd"/>
      <w:r>
        <w:t xml:space="preserve"> </w:t>
      </w:r>
      <w:proofErr w:type="spellStart"/>
      <w:r>
        <w:t>spp</w:t>
      </w:r>
      <w:proofErr w:type="spellEnd"/>
      <w:r>
        <w:t xml:space="preserve"> – Semi </w:t>
      </w:r>
      <w:r w:rsidR="003206D1">
        <w:t>Mature</w:t>
      </w:r>
    </w:p>
    <w:p w14:paraId="08353F47" w14:textId="4574081E" w:rsidR="003206D1" w:rsidRDefault="00A61690" w:rsidP="003C7EED">
      <w:r>
        <w:t>Trees show no obvious</w:t>
      </w:r>
      <w:r w:rsidR="003206D1">
        <w:t xml:space="preserve"> signs of stress and appeared in fair</w:t>
      </w:r>
      <w:r>
        <w:t xml:space="preserve"> condition</w:t>
      </w:r>
      <w:r w:rsidR="003206D1">
        <w:t>.</w:t>
      </w:r>
      <w:r>
        <w:t xml:space="preserve">  The wildlife value is low for such species. </w:t>
      </w:r>
    </w:p>
    <w:p w14:paraId="31C32617" w14:textId="77777777" w:rsidR="00D15DB8" w:rsidRDefault="00D15DB8" w:rsidP="00D15DB8">
      <w:pPr>
        <w:pStyle w:val="Heading2"/>
      </w:pPr>
      <w:r>
        <w:t>Preliminary Management Recommendations:</w:t>
      </w:r>
    </w:p>
    <w:p w14:paraId="06CC1148" w14:textId="5DBFB68B" w:rsidR="004F35B5" w:rsidRDefault="00265DC6" w:rsidP="004F35B5">
      <w:r w:rsidRPr="004F35B5">
        <w:rPr>
          <w:i/>
        </w:rPr>
        <w:t>The b</w:t>
      </w:r>
      <w:r w:rsidR="00D15DB8" w:rsidRPr="004F35B5">
        <w:rPr>
          <w:i/>
        </w:rPr>
        <w:t>uilding</w:t>
      </w:r>
      <w:r w:rsidR="00A61690" w:rsidRPr="004F35B5">
        <w:rPr>
          <w:i/>
        </w:rPr>
        <w:t xml:space="preserve"> footprint</w:t>
      </w:r>
      <w:r w:rsidR="00D15DB8" w:rsidRPr="004F35B5">
        <w:rPr>
          <w:i/>
        </w:rPr>
        <w:t xml:space="preserve"> plans have been altered to accommodate further root </w:t>
      </w:r>
      <w:r w:rsidRPr="004F35B5">
        <w:rPr>
          <w:i/>
        </w:rPr>
        <w:t>protection area of T</w:t>
      </w:r>
      <w:bookmarkStart w:id="0" w:name="_GoBack"/>
      <w:bookmarkEnd w:id="0"/>
      <w:r w:rsidRPr="004F35B5">
        <w:rPr>
          <w:i/>
        </w:rPr>
        <w:t>rees 1 to 9</w:t>
      </w:r>
      <w:r>
        <w:t>.  As</w:t>
      </w:r>
      <w:r w:rsidR="00D15DB8">
        <w:t xml:space="preserve"> these five trees</w:t>
      </w:r>
      <w:r>
        <w:t xml:space="preserve"> will be impacted they</w:t>
      </w:r>
      <w:r w:rsidR="00D15DB8">
        <w:t xml:space="preserve"> shall be removed before unit development</w:t>
      </w:r>
      <w:r w:rsidR="00A61690">
        <w:t xml:space="preserve"> work</w:t>
      </w:r>
      <w:r w:rsidR="00D15DB8">
        <w:t xml:space="preserve"> commences</w:t>
      </w:r>
      <w:r>
        <w:t>. After which the tree species in</w:t>
      </w:r>
      <w:r w:rsidR="004F35B5">
        <w:t xml:space="preserve"> the</w:t>
      </w:r>
      <w:r>
        <w:t xml:space="preserve"> </w:t>
      </w:r>
      <w:r w:rsidR="004F35B5">
        <w:t>following planting suggestions</w:t>
      </w:r>
      <w:r>
        <w:t xml:space="preserve"> will be planted in North corner of site so as to screen</w:t>
      </w:r>
      <w:r w:rsidR="004F35B5">
        <w:t xml:space="preserve"> off</w:t>
      </w:r>
      <w:r>
        <w:t xml:space="preserve"> building. </w:t>
      </w:r>
    </w:p>
    <w:p w14:paraId="7E850FB7" w14:textId="0A33F85F" w:rsidR="003206D1" w:rsidRDefault="003206D1" w:rsidP="004F35B5">
      <w:pPr>
        <w:pStyle w:val="Heading1"/>
      </w:pPr>
      <w:r>
        <w:t>Trees 9 to 14</w:t>
      </w:r>
    </w:p>
    <w:p w14:paraId="43165E6D" w14:textId="32DCB654" w:rsidR="00497A1F" w:rsidRDefault="00BD790C" w:rsidP="00497A1F">
      <w:r w:rsidRPr="004E1670">
        <w:rPr>
          <w:i/>
        </w:rPr>
        <w:t xml:space="preserve">Tree </w:t>
      </w:r>
      <w:proofErr w:type="gramStart"/>
      <w:r w:rsidRPr="004E1670">
        <w:rPr>
          <w:i/>
        </w:rPr>
        <w:t>9</w:t>
      </w:r>
      <w:r w:rsidR="00292181">
        <w:t xml:space="preserve"> </w:t>
      </w:r>
      <w:r>
        <w:t xml:space="preserve"> </w:t>
      </w:r>
      <w:proofErr w:type="spellStart"/>
      <w:r w:rsidR="003206D1" w:rsidRPr="00497A1F">
        <w:t>Fraxinus</w:t>
      </w:r>
      <w:proofErr w:type="spellEnd"/>
      <w:proofErr w:type="gramEnd"/>
      <w:r w:rsidR="003206D1" w:rsidRPr="00497A1F">
        <w:t xml:space="preserve"> excelsior</w:t>
      </w:r>
      <w:r w:rsidR="00497A1F">
        <w:t xml:space="preserve"> (Common Ash) – Semi Mature</w:t>
      </w:r>
    </w:p>
    <w:p w14:paraId="14FA5D3C" w14:textId="77777777" w:rsidR="00292181" w:rsidRDefault="00292181" w:rsidP="00497A1F">
      <w:r w:rsidRPr="004E1670">
        <w:rPr>
          <w:i/>
        </w:rPr>
        <w:t xml:space="preserve">Tree 10 to </w:t>
      </w:r>
      <w:proofErr w:type="gramStart"/>
      <w:r w:rsidRPr="004E1670">
        <w:rPr>
          <w:i/>
        </w:rPr>
        <w:t>13</w:t>
      </w:r>
      <w:r>
        <w:t xml:space="preserve">  </w:t>
      </w:r>
      <w:r w:rsidR="003206D1" w:rsidRPr="00497A1F">
        <w:t>Acer</w:t>
      </w:r>
      <w:proofErr w:type="gramEnd"/>
      <w:r w:rsidR="003206D1" w:rsidRPr="00497A1F">
        <w:t xml:space="preserve"> </w:t>
      </w:r>
      <w:proofErr w:type="spellStart"/>
      <w:r w:rsidR="003206D1" w:rsidRPr="00497A1F">
        <w:t>pseudoplatanus</w:t>
      </w:r>
      <w:proofErr w:type="spellEnd"/>
      <w:r w:rsidR="003206D1">
        <w:t xml:space="preserve"> (Sycamore)</w:t>
      </w:r>
      <w:r w:rsidR="00497A1F">
        <w:t xml:space="preserve"> – Semi Mature </w:t>
      </w:r>
    </w:p>
    <w:p w14:paraId="63B573B5" w14:textId="6C4BE001" w:rsidR="00292181" w:rsidRDefault="00292181" w:rsidP="00497A1F">
      <w:pPr>
        <w:rPr>
          <w:rFonts w:ascii="Cochin" w:hAnsi="Cochin"/>
          <w:sz w:val="28"/>
        </w:rPr>
      </w:pPr>
      <w:r w:rsidRPr="00526975">
        <w:rPr>
          <w:rFonts w:ascii="Cochin" w:hAnsi="Cochin"/>
          <w:sz w:val="28"/>
        </w:rPr>
        <w:t xml:space="preserve">Diameter/Height Range:  </w:t>
      </w:r>
      <w:r>
        <w:rPr>
          <w:rFonts w:ascii="Cochin" w:hAnsi="Cochin"/>
          <w:sz w:val="28"/>
        </w:rPr>
        <w:t>75-9</w:t>
      </w:r>
      <w:r w:rsidR="00F5067B">
        <w:rPr>
          <w:rFonts w:ascii="Cochin" w:hAnsi="Cochin"/>
          <w:sz w:val="28"/>
        </w:rPr>
        <w:t>0 /</w:t>
      </w:r>
      <w:r>
        <w:rPr>
          <w:rFonts w:ascii="Cochin" w:hAnsi="Cochin"/>
          <w:sz w:val="28"/>
        </w:rPr>
        <w:t>17 average</w:t>
      </w:r>
    </w:p>
    <w:p w14:paraId="3C2A9FAB" w14:textId="4324C05E" w:rsidR="00497A1F" w:rsidRDefault="00497A1F" w:rsidP="00497A1F">
      <w:r>
        <w:t xml:space="preserve"> </w:t>
      </w:r>
    </w:p>
    <w:p w14:paraId="51B8E108" w14:textId="661F850A" w:rsidR="003206D1" w:rsidRDefault="00292181" w:rsidP="00497A1F">
      <w:r w:rsidRPr="004E1670">
        <w:rPr>
          <w:i/>
        </w:rPr>
        <w:t xml:space="preserve">Tree </w:t>
      </w:r>
      <w:proofErr w:type="gramStart"/>
      <w:r w:rsidRPr="004E1670">
        <w:rPr>
          <w:i/>
        </w:rPr>
        <w:t>14</w:t>
      </w:r>
      <w:r>
        <w:t xml:space="preserve"> </w:t>
      </w:r>
      <w:r w:rsidR="00BD790C">
        <w:t xml:space="preserve"> </w:t>
      </w:r>
      <w:proofErr w:type="spellStart"/>
      <w:r w:rsidR="00497A1F">
        <w:t>Thujas</w:t>
      </w:r>
      <w:proofErr w:type="spellEnd"/>
      <w:proofErr w:type="gramEnd"/>
      <w:r w:rsidR="00497A1F">
        <w:t xml:space="preserve"> </w:t>
      </w:r>
      <w:proofErr w:type="spellStart"/>
      <w:r w:rsidR="00497A1F">
        <w:t>spp</w:t>
      </w:r>
      <w:proofErr w:type="spellEnd"/>
      <w:r w:rsidR="00497A1F">
        <w:t xml:space="preserve"> (Cedar) –Semi Mature ~ West side of footpath</w:t>
      </w:r>
    </w:p>
    <w:p w14:paraId="6F796D92" w14:textId="35DD88F7" w:rsidR="00497A1F" w:rsidRDefault="00292181" w:rsidP="00497A1F">
      <w:r w:rsidRPr="00526975">
        <w:rPr>
          <w:rFonts w:ascii="Cochin" w:hAnsi="Cochin"/>
          <w:sz w:val="28"/>
        </w:rPr>
        <w:t xml:space="preserve">Diameter/Height Range:  </w:t>
      </w:r>
      <w:r w:rsidR="00F5067B">
        <w:rPr>
          <w:rFonts w:ascii="Cochin" w:hAnsi="Cochin"/>
          <w:sz w:val="28"/>
        </w:rPr>
        <w:t>80/20</w:t>
      </w:r>
    </w:p>
    <w:p w14:paraId="203FCD92" w14:textId="4BA9DC2C" w:rsidR="00497A1F" w:rsidRDefault="00293A6C" w:rsidP="00497A1F">
      <w:pPr>
        <w:pStyle w:val="Heading2"/>
      </w:pPr>
      <w:r>
        <w:t>Observations</w:t>
      </w:r>
      <w:r w:rsidR="00497A1F" w:rsidRPr="003556D6">
        <w:t>:</w:t>
      </w:r>
      <w:r w:rsidR="00497A1F">
        <w:t xml:space="preserve">  </w:t>
      </w:r>
    </w:p>
    <w:p w14:paraId="40FCE44D" w14:textId="77777777" w:rsidR="00292181" w:rsidRPr="00292181" w:rsidRDefault="00292181" w:rsidP="00292181"/>
    <w:p w14:paraId="206D681C" w14:textId="02A1234A" w:rsidR="00497A1F" w:rsidRDefault="00292181" w:rsidP="00292181">
      <w:pPr>
        <w:rPr>
          <w:rStyle w:val="Heading2Char"/>
        </w:rPr>
      </w:pPr>
      <w:r w:rsidRPr="004E1670">
        <w:rPr>
          <w:i/>
        </w:rPr>
        <w:t xml:space="preserve">Tree </w:t>
      </w:r>
      <w:proofErr w:type="gramStart"/>
      <w:r w:rsidRPr="004E1670">
        <w:rPr>
          <w:i/>
        </w:rPr>
        <w:t>9</w:t>
      </w:r>
      <w:r>
        <w:rPr>
          <w:rStyle w:val="Heading2Char"/>
        </w:rPr>
        <w:t xml:space="preserve">  </w:t>
      </w:r>
      <w:r w:rsidRPr="00292181">
        <w:t>Exhibits</w:t>
      </w:r>
      <w:proofErr w:type="gramEnd"/>
      <w:r w:rsidRPr="00292181">
        <w:t xml:space="preserve"> </w:t>
      </w:r>
      <w:proofErr w:type="spellStart"/>
      <w:r w:rsidRPr="00292181">
        <w:t>Hymenoscyphus</w:t>
      </w:r>
      <w:proofErr w:type="spellEnd"/>
      <w:r w:rsidRPr="00292181">
        <w:t xml:space="preserve"> </w:t>
      </w:r>
      <w:proofErr w:type="spellStart"/>
      <w:r w:rsidRPr="00292181">
        <w:t>fraxineus</w:t>
      </w:r>
      <w:proofErr w:type="spellEnd"/>
      <w:r w:rsidRPr="00292181">
        <w:t xml:space="preserve"> (Ash Dieback) disease</w:t>
      </w:r>
      <w:r>
        <w:rPr>
          <w:rStyle w:val="Heading2Char"/>
        </w:rPr>
        <w:t xml:space="preserve"> </w:t>
      </w:r>
    </w:p>
    <w:p w14:paraId="4C7CB745" w14:textId="77777777" w:rsidR="00F5067B" w:rsidRPr="00292181" w:rsidRDefault="00F5067B" w:rsidP="00292181">
      <w:pPr>
        <w:rPr>
          <w:rFonts w:ascii="Times" w:eastAsia="Times New Roman" w:hAnsi="Times" w:cs="Times New Roman"/>
          <w:sz w:val="20"/>
          <w:szCs w:val="20"/>
        </w:rPr>
      </w:pPr>
    </w:p>
    <w:p w14:paraId="481BCF69" w14:textId="346B244B" w:rsidR="00497A1F" w:rsidRDefault="00F5067B" w:rsidP="00497A1F">
      <w:r w:rsidRPr="004E1670">
        <w:rPr>
          <w:i/>
        </w:rPr>
        <w:t>Tree</w:t>
      </w:r>
      <w:r w:rsidR="00292181" w:rsidRPr="004E1670">
        <w:rPr>
          <w:i/>
        </w:rPr>
        <w:t xml:space="preserve"> 13</w:t>
      </w:r>
      <w:r w:rsidR="00292181">
        <w:t xml:space="preserve"> </w:t>
      </w:r>
      <w:r>
        <w:t>Signs of foliage dieback as previous footpath construction resulted in loss of root area and therefore compromised health.</w:t>
      </w:r>
    </w:p>
    <w:p w14:paraId="39230B86" w14:textId="161E049A" w:rsidR="004E1670" w:rsidRDefault="004E1670" w:rsidP="00497A1F">
      <w:r>
        <w:t xml:space="preserve">Wound wood at base of trunk due to </w:t>
      </w:r>
      <w:proofErr w:type="spellStart"/>
      <w:r>
        <w:t>strimmer</w:t>
      </w:r>
      <w:proofErr w:type="spellEnd"/>
      <w:r>
        <w:t xml:space="preserve"> damage.</w:t>
      </w:r>
    </w:p>
    <w:p w14:paraId="678FAA68" w14:textId="77777777" w:rsidR="00F5067B" w:rsidRDefault="00F5067B" w:rsidP="00497A1F"/>
    <w:p w14:paraId="0D89378B" w14:textId="3CD7AD60" w:rsidR="00F5067B" w:rsidRDefault="00F5067B" w:rsidP="00497A1F">
      <w:r w:rsidRPr="004E1670">
        <w:rPr>
          <w:i/>
        </w:rPr>
        <w:t xml:space="preserve">Tree </w:t>
      </w:r>
      <w:proofErr w:type="gramStart"/>
      <w:r w:rsidRPr="004E1670">
        <w:rPr>
          <w:i/>
        </w:rPr>
        <w:t>14</w:t>
      </w:r>
      <w:r>
        <w:t xml:space="preserve">  Soil</w:t>
      </w:r>
      <w:proofErr w:type="gramEnd"/>
      <w:r>
        <w:t xml:space="preserve"> grade change</w:t>
      </w:r>
      <w:r w:rsidR="004E1670">
        <w:t>, raised canopy</w:t>
      </w:r>
      <w:r>
        <w:t xml:space="preserve"> and lost root area due to previous footpath construction, resulting in </w:t>
      </w:r>
      <w:r w:rsidR="004E1670">
        <w:t xml:space="preserve">stressed condition and foliage dieback </w:t>
      </w:r>
    </w:p>
    <w:p w14:paraId="4B6C256C" w14:textId="77777777" w:rsidR="00497A1F" w:rsidRDefault="00497A1F" w:rsidP="00497A1F"/>
    <w:p w14:paraId="27B090E1" w14:textId="2FF560DF" w:rsidR="004E1670" w:rsidRDefault="00AD055C" w:rsidP="004E1670">
      <w:pPr>
        <w:pStyle w:val="Heading2"/>
      </w:pPr>
      <w:r>
        <w:t>Preliminary Management</w:t>
      </w:r>
      <w:r w:rsidR="004E1670">
        <w:t xml:space="preserve"> Recommendations:</w:t>
      </w:r>
    </w:p>
    <w:p w14:paraId="7AF1C21B" w14:textId="77777777" w:rsidR="004E1670" w:rsidRDefault="004E1670" w:rsidP="00497A1F"/>
    <w:p w14:paraId="3BB2C003" w14:textId="4D6EA6E0" w:rsidR="004E1670" w:rsidRPr="003206D1" w:rsidRDefault="004E1670" w:rsidP="004E1670">
      <w:pPr>
        <w:pStyle w:val="ListParagraph"/>
        <w:numPr>
          <w:ilvl w:val="0"/>
          <w:numId w:val="9"/>
        </w:numPr>
      </w:pPr>
      <w:r w:rsidRPr="004E1670">
        <w:rPr>
          <w:i/>
        </w:rPr>
        <w:t>Tree 9</w:t>
      </w:r>
      <w:r>
        <w:t xml:space="preserve"> shall be </w:t>
      </w:r>
      <w:proofErr w:type="spellStart"/>
      <w:r w:rsidRPr="00194705">
        <w:rPr>
          <w:i/>
        </w:rPr>
        <w:t>monolithed</w:t>
      </w:r>
      <w:proofErr w:type="spellEnd"/>
      <w:r>
        <w:t xml:space="preserve"> (cut back) to 8 </w:t>
      </w:r>
      <w:r w:rsidR="0003602E">
        <w:t>meters</w:t>
      </w:r>
      <w:r>
        <w:t xml:space="preserve"> from ground level</w:t>
      </w:r>
    </w:p>
    <w:p w14:paraId="6CCEB582" w14:textId="4286F17D" w:rsidR="003C7EED" w:rsidRDefault="004E1670" w:rsidP="004E1670">
      <w:pPr>
        <w:pStyle w:val="ListParagraph"/>
        <w:numPr>
          <w:ilvl w:val="0"/>
          <w:numId w:val="9"/>
        </w:numPr>
      </w:pPr>
      <w:r w:rsidRPr="0003602E">
        <w:rPr>
          <w:i/>
        </w:rPr>
        <w:t>Trees 10 to 13</w:t>
      </w:r>
      <w:r>
        <w:t xml:space="preserve"> </w:t>
      </w:r>
      <w:r w:rsidRPr="00194705">
        <w:rPr>
          <w:i/>
        </w:rPr>
        <w:t>Deadwood</w:t>
      </w:r>
      <w:r>
        <w:t xml:space="preserve"> prune</w:t>
      </w:r>
      <w:r w:rsidR="0003602E">
        <w:t>,</w:t>
      </w:r>
      <w:r>
        <w:t xml:space="preserve"> provided branch diameter is greater then</w:t>
      </w:r>
      <w:r w:rsidR="0003602E">
        <w:t xml:space="preserve"> 4 inches</w:t>
      </w:r>
    </w:p>
    <w:p w14:paraId="43429875" w14:textId="77777777" w:rsidR="00194705" w:rsidRDefault="00194705" w:rsidP="00194705">
      <w:pPr>
        <w:pStyle w:val="ListParagraph"/>
      </w:pPr>
    </w:p>
    <w:p w14:paraId="2C989F01" w14:textId="77777777" w:rsidR="0003602E" w:rsidRDefault="0003602E" w:rsidP="00194705">
      <w:pPr>
        <w:pStyle w:val="ListParagraph"/>
        <w:numPr>
          <w:ilvl w:val="0"/>
          <w:numId w:val="9"/>
        </w:numPr>
      </w:pPr>
      <w:r>
        <w:t>Alternatively to intensive grass cutting consider allowing vegetation to grow freely at and near base of trees, cutting solely along the footpath verge</w:t>
      </w:r>
    </w:p>
    <w:p w14:paraId="05982F21" w14:textId="77777777" w:rsidR="00E0385F" w:rsidRDefault="00E0385F" w:rsidP="00894571">
      <w:pPr>
        <w:ind w:left="360"/>
      </w:pPr>
    </w:p>
    <w:p w14:paraId="398812DC" w14:textId="77777777" w:rsidR="006E3652" w:rsidRDefault="006E3652" w:rsidP="009C5857">
      <w:pPr>
        <w:pStyle w:val="Heading1"/>
      </w:pPr>
    </w:p>
    <w:p w14:paraId="21A70E42" w14:textId="00684B77" w:rsidR="00E0385F" w:rsidRDefault="00E0385F" w:rsidP="009C5857">
      <w:pPr>
        <w:pStyle w:val="Heading1"/>
      </w:pPr>
      <w:r>
        <w:t>Arboricultural Impact Assessment</w:t>
      </w:r>
      <w:r w:rsidR="000C21BD">
        <w:t xml:space="preserve"> </w:t>
      </w:r>
      <w:r w:rsidR="00194705">
        <w:t>(AIA)</w:t>
      </w:r>
    </w:p>
    <w:p w14:paraId="646F36E1" w14:textId="6AABEBD7" w:rsidR="00B83A16" w:rsidRDefault="00F71EB0" w:rsidP="00DE69CC">
      <w:pPr>
        <w:pStyle w:val="Heading2"/>
      </w:pPr>
      <w:r>
        <w:t>Observations:</w:t>
      </w:r>
    </w:p>
    <w:p w14:paraId="60838A32" w14:textId="4E969789" w:rsidR="00F71EB0" w:rsidRDefault="00F71EB0" w:rsidP="00B959C8">
      <w:pPr>
        <w:pStyle w:val="Heading2"/>
      </w:pPr>
      <w:r>
        <w:t xml:space="preserve">Above Ground Constraints  </w:t>
      </w:r>
    </w:p>
    <w:p w14:paraId="6F2D2FBB" w14:textId="6D500F0F" w:rsidR="00352C6D" w:rsidRDefault="003D1891" w:rsidP="00F71EB0">
      <w:r>
        <w:t>Any work carried out should</w:t>
      </w:r>
      <w:r w:rsidR="00F71EB0">
        <w:t xml:space="preserve"> not in any way disturb the above branches or trunk of the tree.</w:t>
      </w:r>
    </w:p>
    <w:p w14:paraId="16539E81" w14:textId="37518CE2" w:rsidR="00B959C8" w:rsidRDefault="00B959C8" w:rsidP="00B959C8">
      <w:pPr>
        <w:pStyle w:val="Heading2"/>
      </w:pPr>
      <w:r w:rsidRPr="004C6FAD">
        <w:t>Root Protection Area (RPA)</w:t>
      </w:r>
      <w:r>
        <w:t xml:space="preserve"> Constraints</w:t>
      </w:r>
    </w:p>
    <w:p w14:paraId="20F484E5" w14:textId="77777777" w:rsidR="00B959C8" w:rsidRPr="00822E0C" w:rsidRDefault="00B959C8" w:rsidP="00B959C8"/>
    <w:p w14:paraId="5F9B0A59" w14:textId="77777777" w:rsidR="00B959C8" w:rsidRDefault="00B959C8" w:rsidP="00B959C8">
      <w:r>
        <w:t xml:space="preserve">The aforementioned </w:t>
      </w:r>
      <w:r w:rsidRPr="00C51521">
        <w:rPr>
          <w:color w:val="7F7F7F" w:themeColor="text1" w:themeTint="80"/>
        </w:rPr>
        <w:t>RPA</w:t>
      </w:r>
      <w:r>
        <w:t xml:space="preserve"> has been encroached upon due to the previous car park development and subsequently is imperative the remaining roots are not compromised.</w:t>
      </w:r>
    </w:p>
    <w:p w14:paraId="59E8EB45" w14:textId="77777777" w:rsidR="00B959C8" w:rsidRDefault="00B959C8" w:rsidP="00B959C8">
      <w:r>
        <w:t>If area is to keep in situ the remaining trees the proposed development will need to take extra precautions and mitigation steps in ensuring the following recommendations be followed exclusively.</w:t>
      </w:r>
    </w:p>
    <w:p w14:paraId="5796A855" w14:textId="77777777" w:rsidR="00B959C8" w:rsidRDefault="00B959C8" w:rsidP="00B959C8"/>
    <w:p w14:paraId="49C49ECB" w14:textId="77777777" w:rsidR="00B959C8" w:rsidRDefault="00B959C8" w:rsidP="00B959C8">
      <w:r>
        <w:t xml:space="preserve">After RPA calculations (involving trunk diameter multiplied by 12) the RPA for the main trees in question (trees 1 to 9) is a minimum of </w:t>
      </w:r>
      <w:r w:rsidRPr="00E5671C">
        <w:rPr>
          <w:b/>
          <w:i/>
          <w:color w:val="7F7F7F" w:themeColor="text1" w:themeTint="80"/>
        </w:rPr>
        <w:t>9</w:t>
      </w:r>
      <w:r>
        <w:t xml:space="preserve"> meters radius from the base of the tree’s trunk.</w:t>
      </w:r>
    </w:p>
    <w:p w14:paraId="170CAA64" w14:textId="77777777" w:rsidR="00B959C8" w:rsidRDefault="00B959C8" w:rsidP="00B959C8">
      <w:r>
        <w:t>This protection area was formerly trespassed.</w:t>
      </w:r>
    </w:p>
    <w:p w14:paraId="5BF16D3B" w14:textId="77777777" w:rsidR="00B959C8" w:rsidRDefault="00B959C8" w:rsidP="00B959C8">
      <w:r>
        <w:t xml:space="preserve">The remaining RPA can be safely protected from further compaction or other disturbance with barriers, which would incorporate ground protection.  To ensure the long term health and longevity of these trees mitigating measures should be followed strictly. </w:t>
      </w:r>
    </w:p>
    <w:p w14:paraId="0734F97B" w14:textId="77777777" w:rsidR="00B959C8" w:rsidRDefault="00B959C8" w:rsidP="00F71EB0"/>
    <w:p w14:paraId="34661973" w14:textId="4BEB1CD4" w:rsidR="00822E0C" w:rsidRPr="00822E0C" w:rsidRDefault="00E5671C" w:rsidP="00822E0C">
      <w:pPr>
        <w:pStyle w:val="Heading2"/>
      </w:pPr>
      <w:r>
        <w:t>Recommendations:</w:t>
      </w:r>
    </w:p>
    <w:p w14:paraId="7D25F648" w14:textId="77777777" w:rsidR="00822E0C" w:rsidRPr="00822E0C" w:rsidRDefault="00822E0C" w:rsidP="00822E0C"/>
    <w:p w14:paraId="43175084" w14:textId="6CA71129" w:rsidR="00F71EB0" w:rsidRDefault="00352C6D" w:rsidP="00F71EB0">
      <w:r w:rsidRPr="00352C6D">
        <w:rPr>
          <w:i/>
        </w:rPr>
        <w:t xml:space="preserve">Tree </w:t>
      </w:r>
      <w:proofErr w:type="gramStart"/>
      <w:r w:rsidRPr="00352C6D">
        <w:rPr>
          <w:i/>
        </w:rPr>
        <w:t>2</w:t>
      </w:r>
      <w:r>
        <w:rPr>
          <w:i/>
        </w:rPr>
        <w:t xml:space="preserve">  </w:t>
      </w:r>
      <w:r>
        <w:t>Should</w:t>
      </w:r>
      <w:proofErr w:type="gramEnd"/>
      <w:r>
        <w:t xml:space="preserve"> the planner consider it necessary, the lowest west facing branch can be cut back to branch collar </w:t>
      </w:r>
      <w:r w:rsidR="000027FF">
        <w:t>at trunk to allow further head</w:t>
      </w:r>
      <w:r>
        <w:t xml:space="preserve"> room.</w:t>
      </w:r>
    </w:p>
    <w:p w14:paraId="213F9226" w14:textId="77777777" w:rsidR="00352C6D" w:rsidRPr="00352C6D" w:rsidRDefault="00352C6D" w:rsidP="00F71EB0"/>
    <w:p w14:paraId="1AD7FA59" w14:textId="5D572A00" w:rsidR="00F71EB0" w:rsidRDefault="00352C6D" w:rsidP="00F71EB0">
      <w:r w:rsidRPr="00352C6D">
        <w:rPr>
          <w:i/>
        </w:rPr>
        <w:t xml:space="preserve">Tree </w:t>
      </w:r>
      <w:proofErr w:type="gramStart"/>
      <w:r w:rsidRPr="00352C6D">
        <w:rPr>
          <w:i/>
        </w:rPr>
        <w:t>1</w:t>
      </w:r>
      <w:r>
        <w:rPr>
          <w:i/>
        </w:rPr>
        <w:t xml:space="preserve">  </w:t>
      </w:r>
      <w:r>
        <w:t>As</w:t>
      </w:r>
      <w:proofErr w:type="gramEnd"/>
      <w:r>
        <w:t xml:space="preserve"> this tree has been severely side pruned (east) it should be marked that the remaining foliage is very important for energy production and extreme care shall be taken to  ensure the </w:t>
      </w:r>
      <w:r w:rsidR="00194705">
        <w:t>two</w:t>
      </w:r>
      <w:r w:rsidR="00E5671C">
        <w:t xml:space="preserve"> </w:t>
      </w:r>
      <w:r>
        <w:t>lowest</w:t>
      </w:r>
      <w:r w:rsidR="00E5671C">
        <w:t xml:space="preserve"> west facing</w:t>
      </w:r>
      <w:r>
        <w:t xml:space="preserve"> branch</w:t>
      </w:r>
      <w:r w:rsidR="00E5671C">
        <w:t>es remain if at all possible.</w:t>
      </w:r>
      <w:r w:rsidR="00975AAF">
        <w:t xml:space="preserve"> </w:t>
      </w:r>
    </w:p>
    <w:p w14:paraId="74B1B005" w14:textId="77777777" w:rsidR="0060369B" w:rsidRDefault="0060369B" w:rsidP="00F71EB0"/>
    <w:p w14:paraId="03F86521" w14:textId="1EF7627E" w:rsidR="00292B63" w:rsidRDefault="0060369B" w:rsidP="00292B63">
      <w:r>
        <w:t>It is cr</w:t>
      </w:r>
      <w:r w:rsidR="007E15E7">
        <w:t>itical the soil grade level is</w:t>
      </w:r>
      <w:r>
        <w:t xml:space="preserve"> not alter</w:t>
      </w:r>
      <w:r w:rsidR="007E15E7">
        <w:t>ed</w:t>
      </w:r>
      <w:r>
        <w:t xml:space="preserve"> from origina</w:t>
      </w:r>
      <w:r w:rsidR="00975AAF">
        <w:t>l level, as this will further injure</w:t>
      </w:r>
      <w:r w:rsidR="007E15E7">
        <w:t xml:space="preserve"> the tree’s remaining roots, </w:t>
      </w:r>
      <w:r w:rsidR="00975AAF">
        <w:t xml:space="preserve">blocking </w:t>
      </w:r>
      <w:r w:rsidR="00292B63">
        <w:t>moisture infiltrati</w:t>
      </w:r>
      <w:r w:rsidR="00975AAF">
        <w:t xml:space="preserve">on and gaseous diffusion. </w:t>
      </w:r>
    </w:p>
    <w:p w14:paraId="15C37B3A" w14:textId="42564011" w:rsidR="0060369B" w:rsidRDefault="0060369B" w:rsidP="0060369B">
      <w:pPr>
        <w:jc w:val="left"/>
      </w:pPr>
    </w:p>
    <w:p w14:paraId="58AEBB5A" w14:textId="1AF50098" w:rsidR="007E15E7" w:rsidRDefault="007E15E7" w:rsidP="0060369B">
      <w:pPr>
        <w:jc w:val="left"/>
      </w:pPr>
      <w:r>
        <w:lastRenderedPageBreak/>
        <w:t>Moreover, it is important to note that the vast majority of a tree’s feeding roots exist in th</w:t>
      </w:r>
      <w:r w:rsidR="000027FF">
        <w:t>e top three inches of the soil</w:t>
      </w:r>
      <w:r>
        <w:t xml:space="preserve">.  If the ground is excavated or heavily compacted the tree will go into stress from the loss of nutrient and water </w:t>
      </w:r>
      <w:r w:rsidR="00292B63">
        <w:t>uptake capability</w:t>
      </w:r>
      <w:r>
        <w:t>.</w:t>
      </w:r>
    </w:p>
    <w:p w14:paraId="5FBAA11B" w14:textId="77777777" w:rsidR="0060369B" w:rsidRDefault="0060369B" w:rsidP="00F71EB0"/>
    <w:p w14:paraId="0CBA2123" w14:textId="77777777" w:rsidR="00822E0C" w:rsidRDefault="00822E0C" w:rsidP="00F71EB0"/>
    <w:p w14:paraId="5B9602D2" w14:textId="147644AF" w:rsidR="00822E0C" w:rsidRPr="00352C6D" w:rsidRDefault="00822E0C" w:rsidP="00F71EB0">
      <w:r w:rsidRPr="009C5857">
        <w:rPr>
          <w:rStyle w:val="Heading2Char"/>
        </w:rPr>
        <w:t>Re-Inspection:</w:t>
      </w:r>
      <w:r>
        <w:t xml:space="preserve">  A re-inspection of all trees should take place within </w:t>
      </w:r>
      <w:r w:rsidRPr="009C5857">
        <w:rPr>
          <w:i/>
        </w:rPr>
        <w:t>three</w:t>
      </w:r>
      <w:r>
        <w:t xml:space="preserve"> years time of this report so as to ascertain the </w:t>
      </w:r>
      <w:proofErr w:type="gramStart"/>
      <w:r>
        <w:t>long term</w:t>
      </w:r>
      <w:proofErr w:type="gramEnd"/>
      <w:r>
        <w:t xml:space="preserve"> impact of the previous car park along with additional development impact.</w:t>
      </w:r>
    </w:p>
    <w:p w14:paraId="3F236B08" w14:textId="77777777" w:rsidR="00F71EB0" w:rsidRDefault="00F71EB0" w:rsidP="00F71EB0"/>
    <w:p w14:paraId="02405005" w14:textId="77777777" w:rsidR="00B959C8" w:rsidRPr="00F71EB0" w:rsidRDefault="00B959C8" w:rsidP="00F71EB0"/>
    <w:p w14:paraId="150F4A00" w14:textId="77777777" w:rsidR="00284ED7" w:rsidRDefault="00284ED7" w:rsidP="00DE69CC"/>
    <w:p w14:paraId="1A2287B5" w14:textId="0E26C535" w:rsidR="00284ED7" w:rsidRDefault="00194705" w:rsidP="00284ED7">
      <w:pPr>
        <w:pStyle w:val="Heading1"/>
      </w:pPr>
      <w:proofErr w:type="spellStart"/>
      <w:r>
        <w:t>Abroricultural</w:t>
      </w:r>
      <w:proofErr w:type="spellEnd"/>
      <w:r>
        <w:t xml:space="preserve"> </w:t>
      </w:r>
      <w:r w:rsidR="00284ED7">
        <w:t>Method Statement</w:t>
      </w:r>
      <w:r>
        <w:t xml:space="preserve"> (AMS)</w:t>
      </w:r>
      <w:r w:rsidR="00284ED7">
        <w:t xml:space="preserve"> &amp; Tree Protection Plan</w:t>
      </w:r>
      <w:r>
        <w:t xml:space="preserve"> (TPP)</w:t>
      </w:r>
    </w:p>
    <w:p w14:paraId="7610884A" w14:textId="5CA4710A" w:rsidR="00E5671C" w:rsidRDefault="00B959C8" w:rsidP="00E5671C">
      <w:pPr>
        <w:pStyle w:val="Heading2"/>
      </w:pPr>
      <w:r>
        <w:t>Recommendations</w:t>
      </w:r>
    </w:p>
    <w:p w14:paraId="2EC4029D" w14:textId="77777777" w:rsidR="00822E0C" w:rsidRDefault="00822E0C" w:rsidP="00822E0C"/>
    <w:p w14:paraId="34277C29" w14:textId="2E6ED8D7" w:rsidR="00822E0C" w:rsidRDefault="00822E0C" w:rsidP="00822E0C">
      <w:r>
        <w:t>Pre dev</w:t>
      </w:r>
      <w:r w:rsidR="00194705">
        <w:t>elopment tree work (pruning) should</w:t>
      </w:r>
      <w:r w:rsidR="000027FF">
        <w:t xml:space="preserve"> be undertaken prior to</w:t>
      </w:r>
      <w:r>
        <w:t xml:space="preserve"> the installation of tree protection and</w:t>
      </w:r>
      <w:r w:rsidR="00194705">
        <w:t xml:space="preserve"> subsequent</w:t>
      </w:r>
      <w:r>
        <w:t xml:space="preserve"> equipment or materials brought to site.</w:t>
      </w:r>
    </w:p>
    <w:p w14:paraId="21FD2394" w14:textId="0F43B946" w:rsidR="00D75886" w:rsidRDefault="00D75886" w:rsidP="00D75886"/>
    <w:p w14:paraId="0B018177" w14:textId="368D0B3B" w:rsidR="000C21BD" w:rsidRDefault="000C21BD" w:rsidP="00E5671C">
      <w:r>
        <w:t xml:space="preserve">Once the layout proposals have been finalized a </w:t>
      </w:r>
      <w:r w:rsidRPr="00C40442">
        <w:rPr>
          <w:color w:val="7F7F7F" w:themeColor="text1" w:themeTint="80"/>
        </w:rPr>
        <w:t>TPP</w:t>
      </w:r>
      <w:r>
        <w:t xml:space="preserve"> should be</w:t>
      </w:r>
      <w:r w:rsidR="00C40442">
        <w:t xml:space="preserve"> followed</w:t>
      </w:r>
      <w:r>
        <w:t xml:space="preserve"> conta</w:t>
      </w:r>
      <w:r w:rsidR="00194705">
        <w:t>ining the following Information.</w:t>
      </w:r>
    </w:p>
    <w:p w14:paraId="31DA795B" w14:textId="46A7066B" w:rsidR="000C21BD" w:rsidRDefault="00C51521" w:rsidP="00314323">
      <w:r>
        <w:t>T</w:t>
      </w:r>
      <w:r w:rsidR="00314323">
        <w:t xml:space="preserve">he </w:t>
      </w:r>
      <w:r>
        <w:t>precise</w:t>
      </w:r>
      <w:r w:rsidR="00314323">
        <w:t xml:space="preserve"> location for erection of the protective barriers and any other relevant physical protection measures including ground protection to protect the RPA and marked as a Construction Exclusion Zone </w:t>
      </w:r>
      <w:r w:rsidR="00314323" w:rsidRPr="00C51521">
        <w:rPr>
          <w:color w:val="7F7F7F" w:themeColor="text1" w:themeTint="80"/>
        </w:rPr>
        <w:t>(CEZ)</w:t>
      </w:r>
      <w:r w:rsidR="00314323">
        <w:t xml:space="preserve"> on the plan. </w:t>
      </w:r>
      <w:r w:rsidR="00E065DC">
        <w:t xml:space="preserve">  ~</w:t>
      </w:r>
      <w:r w:rsidR="00E065DC" w:rsidRPr="00635E43">
        <w:rPr>
          <w:i/>
        </w:rPr>
        <w:t>Appendix 1</w:t>
      </w:r>
      <w:r w:rsidR="00E065DC">
        <w:t xml:space="preserve"> &amp; 2</w:t>
      </w:r>
    </w:p>
    <w:p w14:paraId="02FF1AC6" w14:textId="0203ADDF" w:rsidR="00C40442" w:rsidRPr="00AD023F" w:rsidRDefault="00C40442" w:rsidP="00314323">
      <w:r>
        <w:t>As the aforementioned RPA</w:t>
      </w:r>
      <w:r w:rsidR="00AD023F">
        <w:t xml:space="preserve"> has previously been trespassed the standard distance for the CEZ will subsequently require modification, particularly for </w:t>
      </w:r>
      <w:r w:rsidR="00AD023F" w:rsidRPr="00AD023F">
        <w:rPr>
          <w:i/>
        </w:rPr>
        <w:t>Trees 3 to 6</w:t>
      </w:r>
      <w:r w:rsidR="00AD023F">
        <w:rPr>
          <w:i/>
        </w:rPr>
        <w:t xml:space="preserve">.  </w:t>
      </w:r>
      <w:r w:rsidR="00AD023F">
        <w:t xml:space="preserve">Therefore and if at all possible erect the CEZ </w:t>
      </w:r>
      <w:r w:rsidR="00AD023F" w:rsidRPr="00AD023F">
        <w:rPr>
          <w:color w:val="7F7F7F" w:themeColor="text1" w:themeTint="80"/>
        </w:rPr>
        <w:t>at least one meter</w:t>
      </w:r>
      <w:r w:rsidR="00AD023F">
        <w:rPr>
          <w:color w:val="7F7F7F" w:themeColor="text1" w:themeTint="80"/>
        </w:rPr>
        <w:t xml:space="preserve"> out</w:t>
      </w:r>
      <w:r w:rsidR="00AD023F" w:rsidRPr="00AD023F">
        <w:rPr>
          <w:color w:val="7F7F7F" w:themeColor="text1" w:themeTint="80"/>
        </w:rPr>
        <w:t xml:space="preserve"> from the stem of the tree.</w:t>
      </w:r>
    </w:p>
    <w:p w14:paraId="30922BEC" w14:textId="23F98AAB" w:rsidR="00C40442" w:rsidRDefault="00C40442" w:rsidP="00C40442">
      <w:pPr>
        <w:pStyle w:val="Heading2"/>
      </w:pPr>
      <w:r>
        <w:t>The Construction E</w:t>
      </w:r>
      <w:r w:rsidR="00314323">
        <w:t>xclu</w:t>
      </w:r>
      <w:r>
        <w:t>sion Zone: Barriers and Ground P</w:t>
      </w:r>
      <w:r w:rsidR="00314323">
        <w:t>r</w:t>
      </w:r>
      <w:r>
        <w:t>otection</w:t>
      </w:r>
    </w:p>
    <w:p w14:paraId="720A9245" w14:textId="1A9A489F" w:rsidR="007A5930" w:rsidRDefault="00C51521" w:rsidP="00314323">
      <w:proofErr w:type="gramStart"/>
      <w:r>
        <w:t>All trees being</w:t>
      </w:r>
      <w:r w:rsidR="00314323">
        <w:t xml:space="preserve"> retained on site should be protected by barriers and ground protection</w:t>
      </w:r>
      <w:proofErr w:type="gramEnd"/>
      <w:r w:rsidR="00314323">
        <w:t>. Vertical barriers should be erected</w:t>
      </w:r>
      <w:r w:rsidR="0059671C">
        <w:t xml:space="preserve"> and ground protection installed before any materials or machinery are brought onto the site and before any demolition, development or stripping of soil commences.  Once erected, barriers and ground protection should be regarded as sacrosanct, and should not be removed or altered without prior recommendation from Local Planning Authority </w:t>
      </w:r>
      <w:r w:rsidR="0059671C" w:rsidRPr="00C51521">
        <w:rPr>
          <w:color w:val="7F7F7F" w:themeColor="text1" w:themeTint="80"/>
        </w:rPr>
        <w:t>(LPA</w:t>
      </w:r>
      <w:r w:rsidR="0059671C">
        <w:t>).</w:t>
      </w:r>
    </w:p>
    <w:p w14:paraId="3780DC80" w14:textId="77777777" w:rsidR="00822E0C" w:rsidRDefault="00822E0C" w:rsidP="00314323"/>
    <w:p w14:paraId="5AAB3D33" w14:textId="0FBD5B3C" w:rsidR="0059671C" w:rsidRDefault="0059671C" w:rsidP="00314323">
      <w:r>
        <w:t>Barriers should be fit for purpose of excl</w:t>
      </w:r>
      <w:r w:rsidR="00313440">
        <w:t xml:space="preserve">uding construction activity; </w:t>
      </w:r>
      <w:r>
        <w:t>ensuring barr</w:t>
      </w:r>
      <w:r w:rsidR="00313440">
        <w:t>iers remain ridged and complete and safeguarding the following:</w:t>
      </w:r>
    </w:p>
    <w:p w14:paraId="2EAF602A" w14:textId="77777777" w:rsidR="0059671C" w:rsidRDefault="0059671C" w:rsidP="00314323"/>
    <w:p w14:paraId="090FCD87" w14:textId="500C21AB" w:rsidR="0059671C" w:rsidRDefault="00C51521" w:rsidP="0059671C">
      <w:pPr>
        <w:pStyle w:val="ListParagraph"/>
        <w:numPr>
          <w:ilvl w:val="0"/>
          <w:numId w:val="11"/>
        </w:numPr>
        <w:jc w:val="left"/>
      </w:pPr>
      <w:r>
        <w:lastRenderedPageBreak/>
        <w:t>A</w:t>
      </w:r>
      <w:r w:rsidR="0059671C">
        <w:t xml:space="preserve"> copy of this document with </w:t>
      </w:r>
      <w:r>
        <w:t>the layout plan</w:t>
      </w:r>
      <w:r w:rsidR="0059671C">
        <w:t xml:space="preserve"> is easily accessible for site personnel to refer to before and during the time construction activity is taking place;</w:t>
      </w:r>
    </w:p>
    <w:p w14:paraId="3E4C5E74" w14:textId="3C99EA5C" w:rsidR="0059671C" w:rsidRDefault="00C51521" w:rsidP="0059671C">
      <w:pPr>
        <w:pStyle w:val="ListParagraph"/>
        <w:numPr>
          <w:ilvl w:val="0"/>
          <w:numId w:val="11"/>
        </w:numPr>
        <w:jc w:val="left"/>
      </w:pPr>
      <w:r>
        <w:t>All</w:t>
      </w:r>
      <w:r w:rsidR="0059671C">
        <w:t xml:space="preserve"> personnel working on the site are made aware of the tree protection plan covering any activities they will undertake.  This duty includes delegating the task of briefing personnel in the absence of the manager.</w:t>
      </w:r>
    </w:p>
    <w:p w14:paraId="12D05AA4" w14:textId="368D961F" w:rsidR="0059671C" w:rsidRDefault="00C51521" w:rsidP="0059671C">
      <w:pPr>
        <w:pStyle w:val="ListParagraph"/>
        <w:numPr>
          <w:ilvl w:val="0"/>
          <w:numId w:val="11"/>
        </w:numPr>
        <w:jc w:val="left"/>
      </w:pPr>
      <w:r>
        <w:t>The</w:t>
      </w:r>
      <w:r w:rsidR="0059671C">
        <w:t xml:space="preserve"> tree protection measures are left in place until the construction phase of development is completed, except with the written consent of the LPA.</w:t>
      </w:r>
    </w:p>
    <w:p w14:paraId="6C77AC1B" w14:textId="77777777" w:rsidR="000A017B" w:rsidRDefault="000A017B" w:rsidP="000A017B">
      <w:pPr>
        <w:ind w:left="460"/>
        <w:jc w:val="left"/>
      </w:pPr>
    </w:p>
    <w:p w14:paraId="28F932CC" w14:textId="5A27119B" w:rsidR="000A017B" w:rsidRDefault="000A017B" w:rsidP="000A017B">
      <w:r>
        <w:t xml:space="preserve">The default specification of Barrier Fencing is a vertical and horizontal scaffold framework, braced to resist impacts, as per </w:t>
      </w:r>
      <w:r w:rsidRPr="000A017B">
        <w:rPr>
          <w:i/>
        </w:rPr>
        <w:t>figure 1 &amp;2</w:t>
      </w:r>
      <w:r>
        <w:t xml:space="preserve"> below.  The vertical tubes spacing is a minimum interval of 3 meters and are driven securely into the ground.  Welded mesh panels are securely attached to frame.  It is important to consider during installation the position of services below ground and any structural roots, which must not be damaged.  </w:t>
      </w:r>
    </w:p>
    <w:p w14:paraId="7B1E95DF" w14:textId="77777777" w:rsidR="000A017B" w:rsidRDefault="000A017B" w:rsidP="000A017B">
      <w:pPr>
        <w:pStyle w:val="ListParagraph"/>
        <w:ind w:left="1440"/>
      </w:pPr>
    </w:p>
    <w:p w14:paraId="5F687D14" w14:textId="77777777" w:rsidR="000A017B" w:rsidRDefault="000A017B" w:rsidP="000A017B">
      <w:r>
        <w:t xml:space="preserve">Signage denoting the words “TREE PROTECTION AREA” at 4-meter intervals will be fixed to Protective Barrier Fencing </w:t>
      </w:r>
      <w:r w:rsidRPr="00081604">
        <w:rPr>
          <w:color w:val="7F7F7F" w:themeColor="text1" w:themeTint="80"/>
        </w:rPr>
        <w:t>(PBF)</w:t>
      </w:r>
      <w:r>
        <w:t xml:space="preserve"> prior to work commencement and only taken down when development concludes.  Once erected, signage shall not be tampered with in any way and if so development manager shall be contacted immediately. The contracted building company should supply and install PBF and signage.  ~</w:t>
      </w:r>
      <w:r w:rsidRPr="00635E43">
        <w:rPr>
          <w:i/>
        </w:rPr>
        <w:t xml:space="preserve">Appendix </w:t>
      </w:r>
      <w:r>
        <w:rPr>
          <w:i/>
        </w:rPr>
        <w:t>4</w:t>
      </w:r>
    </w:p>
    <w:p w14:paraId="5003484B" w14:textId="77777777" w:rsidR="000A017B" w:rsidRDefault="000A017B" w:rsidP="000A017B">
      <w:pPr>
        <w:ind w:left="460"/>
        <w:jc w:val="left"/>
      </w:pPr>
    </w:p>
    <w:p w14:paraId="06969C4C" w14:textId="77777777" w:rsidR="00284ED7" w:rsidRDefault="00284ED7" w:rsidP="00284ED7">
      <w:pPr>
        <w:pStyle w:val="ListParagraph"/>
        <w:ind w:left="820"/>
        <w:jc w:val="left"/>
      </w:pPr>
    </w:p>
    <w:p w14:paraId="30CF8B15" w14:textId="77777777" w:rsidR="00B14238" w:rsidRDefault="00B14238" w:rsidP="00284ED7">
      <w:pPr>
        <w:pStyle w:val="Heading2"/>
      </w:pPr>
      <w:r w:rsidRPr="004C6FAD">
        <w:t>Prohibited Activities</w:t>
      </w:r>
    </w:p>
    <w:p w14:paraId="57AD4F31" w14:textId="77777777" w:rsidR="00822E0C" w:rsidRPr="00822E0C" w:rsidRDefault="00822E0C" w:rsidP="00822E0C"/>
    <w:p w14:paraId="0FE30436" w14:textId="1CA27A6B" w:rsidR="00B14238" w:rsidRDefault="00B14238" w:rsidP="00B14238">
      <w:r>
        <w:t>The following must not be carried out under any circumstance:</w:t>
      </w:r>
    </w:p>
    <w:p w14:paraId="1325416B" w14:textId="77777777" w:rsidR="00B14238" w:rsidRDefault="00B14238" w:rsidP="00B14238"/>
    <w:p w14:paraId="174B6962" w14:textId="7C7481BF" w:rsidR="00B14238" w:rsidRDefault="00B14238" w:rsidP="00B14238">
      <w:pPr>
        <w:pStyle w:val="ListParagraph"/>
        <w:numPr>
          <w:ilvl w:val="0"/>
          <w:numId w:val="12"/>
        </w:numPr>
        <w:jc w:val="left"/>
      </w:pPr>
      <w:r>
        <w:t>Cutting down. Uprooting, damaging or otherwise destroying retained tree</w:t>
      </w:r>
      <w:r w:rsidR="00C51521">
        <w:t>s</w:t>
      </w:r>
      <w:r>
        <w:t>.</w:t>
      </w:r>
    </w:p>
    <w:p w14:paraId="4316A154" w14:textId="77777777" w:rsidR="00B14238" w:rsidRDefault="00B14238" w:rsidP="00B14238">
      <w:pPr>
        <w:pStyle w:val="ListParagraph"/>
        <w:numPr>
          <w:ilvl w:val="0"/>
          <w:numId w:val="12"/>
        </w:numPr>
        <w:jc w:val="left"/>
      </w:pPr>
      <w:r>
        <w:t>Lighting a fire within 10 meters of the canopy of retained tree.</w:t>
      </w:r>
    </w:p>
    <w:p w14:paraId="5637ED5B" w14:textId="77777777" w:rsidR="00B14238" w:rsidRDefault="00B14238" w:rsidP="00B14238">
      <w:pPr>
        <w:pStyle w:val="ListParagraph"/>
        <w:numPr>
          <w:ilvl w:val="0"/>
          <w:numId w:val="12"/>
        </w:numPr>
        <w:jc w:val="left"/>
      </w:pPr>
      <w:r>
        <w:t>Equipment, signage, fencing, tree protection barriers, materials, components, vehicles or structures shall not be attached to or supported by retained tree.</w:t>
      </w:r>
    </w:p>
    <w:p w14:paraId="3A998DBB" w14:textId="77777777" w:rsidR="00B14238" w:rsidRDefault="00B14238" w:rsidP="00B14238">
      <w:pPr>
        <w:pStyle w:val="ListParagraph"/>
        <w:numPr>
          <w:ilvl w:val="0"/>
          <w:numId w:val="12"/>
        </w:numPr>
        <w:jc w:val="left"/>
      </w:pPr>
      <w:r>
        <w:t>Mixing cement, chemical toilets and other use or storage of anything that would be harmful to trees shall not take place within, or close to RPA.  The distance away from the RPA must be sufficient, and the slope of the site must be that contamination of soil in the RPA would not occur if there were spillage, seepage or displacement.</w:t>
      </w:r>
    </w:p>
    <w:p w14:paraId="1EBAB5DC" w14:textId="77777777" w:rsidR="00C51521" w:rsidRDefault="00B14238" w:rsidP="00B14238">
      <w:pPr>
        <w:pStyle w:val="ListParagraph"/>
        <w:numPr>
          <w:ilvl w:val="0"/>
          <w:numId w:val="12"/>
        </w:numPr>
        <w:jc w:val="left"/>
      </w:pPr>
      <w:r>
        <w:t>No plant or equipment or vehicle with hydraulic or such as a mini digger shall be operated within striking dist</w:t>
      </w:r>
      <w:r w:rsidR="00C51521">
        <w:t>ance of the stem and branches of</w:t>
      </w:r>
      <w:r>
        <w:t xml:space="preserve"> the RPA of retained tree</w:t>
      </w:r>
      <w:r w:rsidR="00C51521">
        <w:t>s</w:t>
      </w:r>
      <w:r>
        <w:t>.</w:t>
      </w:r>
    </w:p>
    <w:p w14:paraId="655CB2FD" w14:textId="7BDF7C21" w:rsidR="00B14238" w:rsidRDefault="00B14238" w:rsidP="00B14238">
      <w:pPr>
        <w:pStyle w:val="ListParagraph"/>
        <w:numPr>
          <w:ilvl w:val="0"/>
          <w:numId w:val="12"/>
        </w:numPr>
        <w:jc w:val="left"/>
      </w:pPr>
      <w:r>
        <w:lastRenderedPageBreak/>
        <w:t>No alterations or variations shall be made to the approved tree protection measures without written approval from the LPA.</w:t>
      </w:r>
    </w:p>
    <w:p w14:paraId="1908FE48" w14:textId="77777777" w:rsidR="0059671C" w:rsidRDefault="0059671C" w:rsidP="00314323"/>
    <w:p w14:paraId="083F2764" w14:textId="77777777" w:rsidR="00314323" w:rsidRPr="00E5671C" w:rsidRDefault="00314323" w:rsidP="00314323">
      <w:pPr>
        <w:pStyle w:val="ListParagraph"/>
        <w:ind w:left="760"/>
      </w:pPr>
    </w:p>
    <w:p w14:paraId="475D0C4A" w14:textId="3856A8EB" w:rsidR="00822E0C" w:rsidRPr="00822E0C" w:rsidRDefault="00B14238" w:rsidP="00934336">
      <w:pPr>
        <w:pStyle w:val="Heading2"/>
      </w:pPr>
      <w:r>
        <w:t>Timing and Order of O</w:t>
      </w:r>
      <w:r w:rsidRPr="004C6FAD">
        <w:t>perations</w:t>
      </w:r>
    </w:p>
    <w:p w14:paraId="270BC1A9" w14:textId="2FA4CDBC" w:rsidR="00B14238" w:rsidRDefault="00B14238" w:rsidP="00B14238">
      <w:r>
        <w:t>The development must be carried out in the following order unless otherwise agreed in writi</w:t>
      </w:r>
      <w:r w:rsidR="00801A11">
        <w:t>ng with the LPA.  Each step should</w:t>
      </w:r>
      <w:r>
        <w:t xml:space="preserve"> be completed before moving onto the next:</w:t>
      </w:r>
    </w:p>
    <w:p w14:paraId="0911387B" w14:textId="77777777" w:rsidR="00B14238" w:rsidRDefault="00B14238" w:rsidP="00B14238"/>
    <w:p w14:paraId="74B0701E" w14:textId="77777777" w:rsidR="00B14238" w:rsidRDefault="00B14238" w:rsidP="00B14238">
      <w:pPr>
        <w:pStyle w:val="ListParagraph"/>
        <w:numPr>
          <w:ilvl w:val="0"/>
          <w:numId w:val="13"/>
        </w:numPr>
        <w:jc w:val="left"/>
      </w:pPr>
      <w:r>
        <w:t>Tree Works</w:t>
      </w:r>
    </w:p>
    <w:p w14:paraId="2FCA19E6" w14:textId="77777777" w:rsidR="00B14238" w:rsidRDefault="00B14238" w:rsidP="00B14238">
      <w:pPr>
        <w:pStyle w:val="ListParagraph"/>
        <w:numPr>
          <w:ilvl w:val="0"/>
          <w:numId w:val="13"/>
        </w:numPr>
        <w:jc w:val="left"/>
      </w:pPr>
      <w:r>
        <w:t>Installation of tree protection barriers and signage</w:t>
      </w:r>
    </w:p>
    <w:p w14:paraId="77504EB7" w14:textId="77777777" w:rsidR="00B14238" w:rsidRDefault="00B14238" w:rsidP="00B14238">
      <w:pPr>
        <w:pStyle w:val="ListParagraph"/>
        <w:numPr>
          <w:ilvl w:val="0"/>
          <w:numId w:val="13"/>
        </w:numPr>
        <w:jc w:val="left"/>
      </w:pPr>
      <w:r>
        <w:t>Construction</w:t>
      </w:r>
    </w:p>
    <w:p w14:paraId="5EE8AB3B" w14:textId="77777777" w:rsidR="00B14238" w:rsidRDefault="00B14238" w:rsidP="00B14238">
      <w:pPr>
        <w:pStyle w:val="ListParagraph"/>
        <w:numPr>
          <w:ilvl w:val="0"/>
          <w:numId w:val="13"/>
        </w:numPr>
        <w:jc w:val="left"/>
      </w:pPr>
      <w:r>
        <w:t>Removal of the remaining barriers</w:t>
      </w:r>
    </w:p>
    <w:p w14:paraId="1EFDCDE1" w14:textId="74F2B192" w:rsidR="00B14238" w:rsidRDefault="0060369B" w:rsidP="00B14238">
      <w:pPr>
        <w:pStyle w:val="ListParagraph"/>
        <w:numPr>
          <w:ilvl w:val="0"/>
          <w:numId w:val="13"/>
        </w:numPr>
        <w:jc w:val="left"/>
      </w:pPr>
      <w:r>
        <w:t>Removal of extraneous soil, stone or other ground aggregate from original soil level grade</w:t>
      </w:r>
    </w:p>
    <w:p w14:paraId="6E421E55" w14:textId="77777777" w:rsidR="0060369B" w:rsidRDefault="0060369B" w:rsidP="0060369B">
      <w:pPr>
        <w:jc w:val="left"/>
      </w:pPr>
    </w:p>
    <w:p w14:paraId="37D94058" w14:textId="77777777" w:rsidR="00E5671C" w:rsidRPr="00E5671C" w:rsidRDefault="00E5671C" w:rsidP="00E5671C"/>
    <w:p w14:paraId="1120D476" w14:textId="1E659E01" w:rsidR="00E5671C" w:rsidRDefault="00B14238" w:rsidP="00284ED7">
      <w:pPr>
        <w:pStyle w:val="Heading2"/>
      </w:pPr>
      <w:r>
        <w:t>Ground Protection</w:t>
      </w:r>
    </w:p>
    <w:p w14:paraId="45A4339E" w14:textId="77777777" w:rsidR="00822E0C" w:rsidRPr="00822E0C" w:rsidRDefault="00822E0C" w:rsidP="00822E0C"/>
    <w:p w14:paraId="5100951F" w14:textId="0646833B" w:rsidR="00B14238" w:rsidRDefault="00B14238" w:rsidP="00DE69CC">
      <w:r>
        <w:t>Possible effects of construction activity should be addressed by a combination of barriers and ground protection.  The position of the barrier may be shown within the RPA at the edge of the agreed working zone but the soil structure beyond the barrier to the edge of the RPA should be pr</w:t>
      </w:r>
      <w:r w:rsidR="00081604">
        <w:t>otected with ground protection.</w:t>
      </w:r>
      <w:r>
        <w:t xml:space="preserve"> For pedestrian movements within RPA the installation of ground protection in the form of a single thickness of scaffold boards on top of a compressible layer laid onto a geotextile, or supported by scaffold, may be acceptable. </w:t>
      </w:r>
    </w:p>
    <w:p w14:paraId="3B6B5ABD" w14:textId="0C7712EA" w:rsidR="00B14238" w:rsidRDefault="00B14238" w:rsidP="00DE69CC">
      <w:r>
        <w:t>Fore wheeled or tracked construction traffic movements within the RPA the ground protection should be designed by an eng</w:t>
      </w:r>
      <w:r w:rsidR="00081604">
        <w:t xml:space="preserve">ineer to accommodate the </w:t>
      </w:r>
      <w:r w:rsidR="005E2380">
        <w:t xml:space="preserve">likely loading and involve the use of </w:t>
      </w:r>
      <w:r w:rsidR="00081604">
        <w:t>proprietary</w:t>
      </w:r>
      <w:r w:rsidR="005E2380">
        <w:t xml:space="preserve"> systems or reinforced concrete slabs.</w:t>
      </w:r>
    </w:p>
    <w:p w14:paraId="271CE77B" w14:textId="77777777" w:rsidR="005E2380" w:rsidRDefault="005E2380" w:rsidP="00DE69CC"/>
    <w:p w14:paraId="56F1C7D5" w14:textId="34ABC1F3" w:rsidR="005E2380" w:rsidRDefault="005E2380" w:rsidP="00DE69CC">
      <w:r>
        <w:t xml:space="preserve">Care should be taken when planning site operations to ensure that wide or tall loads, booms or jibs can operate without coming into contact with retained trees.  Such contact can </w:t>
      </w:r>
      <w:r w:rsidR="00081604">
        <w:t>result in serious damage and</w:t>
      </w:r>
      <w:r>
        <w:t xml:space="preserve"> possibly make retention impossible.</w:t>
      </w:r>
    </w:p>
    <w:p w14:paraId="5FEBFCC2" w14:textId="77777777" w:rsidR="005E2380" w:rsidRDefault="005E2380" w:rsidP="00DE69CC"/>
    <w:p w14:paraId="7B4C93F6" w14:textId="71F97DFE" w:rsidR="005E2380" w:rsidRDefault="005E2380" w:rsidP="00DE69CC">
      <w:proofErr w:type="gramStart"/>
      <w:r>
        <w:t>Material which</w:t>
      </w:r>
      <w:proofErr w:type="gramEnd"/>
      <w:r>
        <w:t xml:space="preserve"> will contaminate the soil, e.g. </w:t>
      </w:r>
      <w:r w:rsidR="00081604">
        <w:t>concrete</w:t>
      </w:r>
      <w:r>
        <w:t xml:space="preserve"> mixings, diesel oil and vehicle washings, should not be discharged within 10m of the tree stem.</w:t>
      </w:r>
    </w:p>
    <w:p w14:paraId="66A07333" w14:textId="77777777" w:rsidR="005E2380" w:rsidRDefault="005E2380" w:rsidP="00DE69CC">
      <w:r>
        <w:t>Notice boards should not be attached to any part of the tree.</w:t>
      </w:r>
    </w:p>
    <w:p w14:paraId="54E7F8E0" w14:textId="77777777" w:rsidR="005E2380" w:rsidRDefault="005E2380" w:rsidP="00DE69CC"/>
    <w:p w14:paraId="3ACBC2EB" w14:textId="51AD9211" w:rsidR="00AA2BD5" w:rsidRDefault="005E2380" w:rsidP="00DE69CC">
      <w:r>
        <w:t xml:space="preserve">Once </w:t>
      </w:r>
      <w:proofErr w:type="gramStart"/>
      <w:r>
        <w:t>the ECZ has been protected by barriers and ground protection</w:t>
      </w:r>
      <w:proofErr w:type="gramEnd"/>
      <w:r>
        <w:t xml:space="preserve">, </w:t>
      </w:r>
      <w:r w:rsidR="00081604">
        <w:t>construction</w:t>
      </w:r>
      <w:r>
        <w:t xml:space="preserve"> work can commence. </w:t>
      </w:r>
    </w:p>
    <w:p w14:paraId="75ADB81F" w14:textId="77777777" w:rsidR="00AA2BD5" w:rsidRDefault="00AA2BD5" w:rsidP="00DE69CC"/>
    <w:p w14:paraId="247D6C9B" w14:textId="0310E3FE" w:rsidR="00AA2BD5" w:rsidRDefault="00DD56B1" w:rsidP="00DE69CC">
      <w:proofErr w:type="gramStart"/>
      <w:r>
        <w:lastRenderedPageBreak/>
        <w:t>Root</w:t>
      </w:r>
      <w:r w:rsidR="00AA2BD5">
        <w:t xml:space="preserve"> damage can be minimalized by using a combination of the following</w:t>
      </w:r>
      <w:proofErr w:type="gramEnd"/>
      <w:r w:rsidR="00AA2BD5">
        <w:t>:</w:t>
      </w:r>
    </w:p>
    <w:p w14:paraId="24E898A7" w14:textId="7F02CC29" w:rsidR="00AA2BD5" w:rsidRDefault="00081604" w:rsidP="00AA2BD5">
      <w:pPr>
        <w:pStyle w:val="ListParagraph"/>
        <w:numPr>
          <w:ilvl w:val="0"/>
          <w:numId w:val="14"/>
        </w:numPr>
      </w:pPr>
      <w:r>
        <w:t>Piles</w:t>
      </w:r>
      <w:r w:rsidR="00AA2BD5">
        <w:t xml:space="preserve"> or radial strip fo</w:t>
      </w:r>
      <w:r>
        <w:t xml:space="preserve">otings both of which should be </w:t>
      </w:r>
      <w:r w:rsidR="00AA2BD5">
        <w:t>located to avoid major tree roots</w:t>
      </w:r>
    </w:p>
    <w:p w14:paraId="4DE76C75" w14:textId="26708508" w:rsidR="00AA2BD5" w:rsidRDefault="00081604" w:rsidP="00AA2BD5">
      <w:pPr>
        <w:pStyle w:val="ListParagraph"/>
        <w:numPr>
          <w:ilvl w:val="0"/>
          <w:numId w:val="14"/>
        </w:numPr>
      </w:pPr>
      <w:r>
        <w:t>Beams</w:t>
      </w:r>
      <w:r w:rsidR="00AA2BD5">
        <w:t>, slabs, suspended floors, where al</w:t>
      </w:r>
      <w:r>
        <w:t>l</w:t>
      </w:r>
      <w:r w:rsidR="00AA2BD5">
        <w:t xml:space="preserve"> should be laid at or above ground level, and cantilevered as necessary to avoid tree roots.</w:t>
      </w:r>
    </w:p>
    <w:p w14:paraId="0CC5000A" w14:textId="77777777" w:rsidR="00DD56B1" w:rsidRDefault="00DD56B1" w:rsidP="00DD56B1">
      <w:pPr>
        <w:pStyle w:val="ListParagraph"/>
      </w:pPr>
    </w:p>
    <w:p w14:paraId="5F65B3A5" w14:textId="46796C05" w:rsidR="00AA2BD5" w:rsidRDefault="00AA2BD5" w:rsidP="00AA2BD5">
      <w:r>
        <w:t xml:space="preserve">Where piling is to be installed near to trees, the smallest practical pile diameter should be used as this reduces the possibility of striking major tree roots, and reduces the size of the rig required to sink the piles.  The latter is </w:t>
      </w:r>
      <w:r w:rsidR="00081604">
        <w:t>particularly</w:t>
      </w:r>
      <w:r>
        <w:t xml:space="preserve"> important where piling within the branch spread is proposed, as mini-rigs reduce the need for access facilitation pruning.  Sheathed piles protect the soil and adjacent roots from potential toxic effects of concrete.</w:t>
      </w:r>
    </w:p>
    <w:p w14:paraId="15C84F51" w14:textId="77777777" w:rsidR="00AA2BD5" w:rsidRDefault="00AA2BD5" w:rsidP="00AA2BD5"/>
    <w:p w14:paraId="10E2B0F9" w14:textId="401D953E" w:rsidR="00AA2BD5" w:rsidRDefault="00AB569C" w:rsidP="00284ED7">
      <w:pPr>
        <w:pStyle w:val="Heading2"/>
      </w:pPr>
      <w:r>
        <w:t>Underground Services</w:t>
      </w:r>
    </w:p>
    <w:p w14:paraId="3ED9D3EE" w14:textId="77DD97FC" w:rsidR="00822E0C" w:rsidRPr="00822E0C" w:rsidRDefault="00292B63" w:rsidP="00822E0C">
      <w:r>
        <w:t xml:space="preserve">As previously discussed on site, </w:t>
      </w:r>
      <w:r w:rsidR="00975AAF">
        <w:t xml:space="preserve">proposed </w:t>
      </w:r>
      <w:r>
        <w:t>utilities will be installed in the North Eastern corner and following</w:t>
      </w:r>
      <w:r w:rsidR="00975AAF">
        <w:t xml:space="preserve"> the existing</w:t>
      </w:r>
      <w:r>
        <w:t xml:space="preserve"> ditch</w:t>
      </w:r>
      <w:r w:rsidR="00975AAF">
        <w:t xml:space="preserve"> line</w:t>
      </w:r>
      <w:r>
        <w:t xml:space="preserve">.  </w:t>
      </w:r>
    </w:p>
    <w:p w14:paraId="49F33421" w14:textId="3290155C" w:rsidR="00AB569C" w:rsidRDefault="00AB569C" w:rsidP="00AA2BD5">
      <w:r>
        <w:t xml:space="preserve">Trenching for the installation of underground services severs any roots present and may change the local soil hydrology in a way that adversely affects the health of the tree.  For this reason particular care should be taken in the routing and methods of </w:t>
      </w:r>
      <w:r w:rsidR="00081604">
        <w:t>installation</w:t>
      </w:r>
      <w:r>
        <w:t xml:space="preserve"> of all underground serv</w:t>
      </w:r>
      <w:r w:rsidR="00081604">
        <w:t>ices.  Wher</w:t>
      </w:r>
      <w:r>
        <w:t xml:space="preserve">ever possible, they should be kept together and trenchless techniques used.  </w:t>
      </w:r>
    </w:p>
    <w:p w14:paraId="7E2B890A" w14:textId="23D44451" w:rsidR="00AB569C" w:rsidRDefault="00AB569C" w:rsidP="00AA2BD5">
      <w:r>
        <w:t xml:space="preserve">Such plans should also show the levels and access space needed for </w:t>
      </w:r>
      <w:r w:rsidR="00081604">
        <w:t>installing</w:t>
      </w:r>
      <w:r>
        <w:t xml:space="preserve"> the services.</w:t>
      </w:r>
    </w:p>
    <w:p w14:paraId="7E76DBE7" w14:textId="4AB966FA" w:rsidR="00AB569C" w:rsidRDefault="00AB569C" w:rsidP="00AA2BD5">
      <w:r>
        <w:t xml:space="preserve">As an alternative to trenchless techniques, a possible solution is to hand </w:t>
      </w:r>
      <w:proofErr w:type="gramStart"/>
      <w:r>
        <w:t>excavate</w:t>
      </w:r>
      <w:proofErr w:type="gramEnd"/>
      <w:r>
        <w:t xml:space="preserve"> a narrow </w:t>
      </w:r>
      <w:r w:rsidR="00081604">
        <w:t xml:space="preserve">trench.  </w:t>
      </w:r>
      <w:proofErr w:type="gramStart"/>
      <w:r w:rsidR="00081604">
        <w:t>Preferably</w:t>
      </w:r>
      <w:r>
        <w:t xml:space="preserve"> less then 750 mm deep.</w:t>
      </w:r>
      <w:proofErr w:type="gramEnd"/>
    </w:p>
    <w:p w14:paraId="6E501065" w14:textId="77777777" w:rsidR="00AB569C" w:rsidRDefault="00AB569C" w:rsidP="00AA2BD5"/>
    <w:p w14:paraId="1091E1E3" w14:textId="20ED876D" w:rsidR="00AB569C" w:rsidRDefault="002B5741" w:rsidP="00284ED7">
      <w:pPr>
        <w:pStyle w:val="Heading2"/>
      </w:pPr>
      <w:r>
        <w:t>Low-I</w:t>
      </w:r>
      <w:r w:rsidR="00AB569C">
        <w:t>nvasive Vehicular Access in Proximity to Trees</w:t>
      </w:r>
    </w:p>
    <w:p w14:paraId="47938A38" w14:textId="77777777" w:rsidR="00AB569C" w:rsidRDefault="00AB569C" w:rsidP="00AA2BD5"/>
    <w:p w14:paraId="30DDC40C" w14:textId="6FC92053" w:rsidR="00AB569C" w:rsidRDefault="00B66CD1" w:rsidP="00AA2BD5">
      <w:r>
        <w:t>Where the construction of hard surface access cannot be avoided within protection area, a no dig design should be used to avoid root loss due to excavation.  In addition the structure of the hard su</w:t>
      </w:r>
      <w:r w:rsidR="00081604">
        <w:t>r</w:t>
      </w:r>
      <w:r>
        <w:t xml:space="preserve">face should be designed to avoid localized compaction, by evenly distributing the carried weight over the track width and wheelbase of any vehicles that will use the access.  Such designs might include the use of a three dimensional cellular confinement system as an integral component of the sub-base, to act as a </w:t>
      </w:r>
      <w:r w:rsidR="00DE6555">
        <w:t>load suspension</w:t>
      </w:r>
      <w:r w:rsidR="00E80589">
        <w:t xml:space="preserve"> layer.  </w:t>
      </w:r>
    </w:p>
    <w:p w14:paraId="1B76269F" w14:textId="77777777" w:rsidR="00E80589" w:rsidRDefault="00E80589" w:rsidP="00AA2BD5"/>
    <w:p w14:paraId="06FD596C" w14:textId="2D9B49BD" w:rsidR="00E80589" w:rsidRDefault="00E80589" w:rsidP="00AA2BD5">
      <w:r>
        <w:t>The use of two dimensional load suspension systems is not recommended.</w:t>
      </w:r>
    </w:p>
    <w:p w14:paraId="405C3CF5" w14:textId="77777777" w:rsidR="00E80589" w:rsidRDefault="00E80589" w:rsidP="00AA2BD5"/>
    <w:p w14:paraId="0AF43CBA" w14:textId="3D7AFBCD" w:rsidR="004758AF" w:rsidRPr="00B87EF3" w:rsidRDefault="00E80589" w:rsidP="00B87EF3">
      <w:r>
        <w:t>It should be constructed so as to allow moisture infiltration and gaseous diffusion.</w:t>
      </w:r>
    </w:p>
    <w:p w14:paraId="56CA5C1F" w14:textId="411DE532" w:rsidR="004758AF" w:rsidRDefault="00634BD7" w:rsidP="00C23264">
      <w:pPr>
        <w:ind w:left="-567"/>
        <w:rPr>
          <w:rFonts w:ascii="Cochin" w:hAnsi="Cochin"/>
          <w:sz w:val="27"/>
          <w:szCs w:val="27"/>
        </w:rPr>
      </w:pPr>
      <w:r>
        <w:rPr>
          <w:rFonts w:ascii="Cochin" w:hAnsi="Cochin"/>
          <w:noProof/>
          <w:sz w:val="27"/>
          <w:szCs w:val="27"/>
        </w:rPr>
        <w:lastRenderedPageBreak/>
        <w:drawing>
          <wp:inline distT="0" distB="0" distL="0" distR="0" wp14:anchorId="556EC934" wp14:editId="02EE354E">
            <wp:extent cx="6533002" cy="33140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jpg"/>
                    <pic:cNvPicPr/>
                  </pic:nvPicPr>
                  <pic:blipFill>
                    <a:blip r:embed="rId10">
                      <a:extLst>
                        <a:ext uri="{28A0092B-C50C-407E-A947-70E740481C1C}">
                          <a14:useLocalDpi xmlns:a14="http://schemas.microsoft.com/office/drawing/2010/main" val="0"/>
                        </a:ext>
                      </a:extLst>
                    </a:blip>
                    <a:stretch>
                      <a:fillRect/>
                    </a:stretch>
                  </pic:blipFill>
                  <pic:spPr>
                    <a:xfrm>
                      <a:off x="0" y="0"/>
                      <a:ext cx="6533002" cy="3314002"/>
                    </a:xfrm>
                    <a:prstGeom prst="rect">
                      <a:avLst/>
                    </a:prstGeom>
                  </pic:spPr>
                </pic:pic>
              </a:graphicData>
            </a:graphic>
          </wp:inline>
        </w:drawing>
      </w:r>
    </w:p>
    <w:p w14:paraId="2C3D0614" w14:textId="32EE8196" w:rsidR="004758AF" w:rsidRDefault="00B87EF3" w:rsidP="00C23264">
      <w:pPr>
        <w:ind w:left="-567"/>
        <w:rPr>
          <w:rFonts w:ascii="Cochin" w:hAnsi="Cochin"/>
          <w:sz w:val="27"/>
          <w:szCs w:val="27"/>
        </w:rPr>
      </w:pPr>
      <w:r>
        <w:rPr>
          <w:rFonts w:ascii="Cochin" w:hAnsi="Cochin"/>
          <w:noProof/>
          <w:sz w:val="27"/>
          <w:szCs w:val="27"/>
        </w:rPr>
        <mc:AlternateContent>
          <mc:Choice Requires="wps">
            <w:drawing>
              <wp:anchor distT="0" distB="0" distL="114300" distR="114300" simplePos="0" relativeHeight="251699712" behindDoc="0" locked="0" layoutInCell="1" allowOverlap="1" wp14:anchorId="65EC9325" wp14:editId="7FCD733D">
                <wp:simplePos x="0" y="0"/>
                <wp:positionH relativeFrom="column">
                  <wp:posOffset>228600</wp:posOffset>
                </wp:positionH>
                <wp:positionV relativeFrom="paragraph">
                  <wp:posOffset>24130</wp:posOffset>
                </wp:positionV>
                <wp:extent cx="35433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1BF70E" w14:textId="021F2D2C" w:rsidR="004F35B5" w:rsidRPr="00B87EF3" w:rsidRDefault="004F35B5">
                            <w:r w:rsidRPr="00635E43">
                              <w:rPr>
                                <w:i/>
                              </w:rPr>
                              <w:t>Appendix 1</w:t>
                            </w:r>
                            <w:r>
                              <w:rPr>
                                <w:i/>
                              </w:rPr>
                              <w:t xml:space="preserve">~ </w:t>
                            </w:r>
                            <w:r w:rsidRPr="00443FFE">
                              <w:t>Scaffolding within the RPA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18pt;margin-top:1.9pt;width:279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IUntACAAAX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" filled="f" stroked="f">
                <v:textbox>
                  <w:txbxContent>
                    <w:p w14:paraId="081BF70E" w14:textId="021F2D2C" w:rsidR="00EE1359" w:rsidRPr="00B87EF3" w:rsidRDefault="00EE1359">
                      <w:r w:rsidRPr="00635E43">
                        <w:rPr>
                          <w:i/>
                        </w:rPr>
                        <w:t>Appendix 1</w:t>
                      </w:r>
                      <w:r>
                        <w:rPr>
                          <w:i/>
                        </w:rPr>
                        <w:t xml:space="preserve">~ </w:t>
                      </w:r>
                      <w:r w:rsidRPr="00443FFE">
                        <w:t>Scaffolding within the RPA</w:t>
                      </w:r>
                    </w:p>
                  </w:txbxContent>
                </v:textbox>
                <w10:wrap type="square"/>
              </v:shape>
            </w:pict>
          </mc:Fallback>
        </mc:AlternateContent>
      </w:r>
    </w:p>
    <w:p w14:paraId="7C4A1761" w14:textId="77777777" w:rsidR="00B87EF3" w:rsidRDefault="00B87EF3" w:rsidP="00C23264">
      <w:pPr>
        <w:ind w:left="-567"/>
        <w:rPr>
          <w:rFonts w:ascii="Cochin" w:hAnsi="Cochin"/>
          <w:sz w:val="27"/>
          <w:szCs w:val="27"/>
        </w:rPr>
      </w:pPr>
    </w:p>
    <w:p w14:paraId="416FE856" w14:textId="77777777" w:rsidR="00B87EF3" w:rsidRDefault="00B87EF3" w:rsidP="00C23264">
      <w:pPr>
        <w:ind w:left="-567"/>
        <w:rPr>
          <w:rFonts w:ascii="Cochin" w:hAnsi="Cochin"/>
          <w:sz w:val="27"/>
          <w:szCs w:val="27"/>
        </w:rPr>
      </w:pPr>
    </w:p>
    <w:p w14:paraId="7B9B520C" w14:textId="0FDBE0E7" w:rsidR="00507377" w:rsidRDefault="00B87EF3" w:rsidP="00B87EF3">
      <w:pPr>
        <w:ind w:left="-567"/>
        <w:rPr>
          <w:rFonts w:ascii="Cochin" w:hAnsi="Cochin"/>
          <w:sz w:val="27"/>
          <w:szCs w:val="27"/>
        </w:rPr>
      </w:pPr>
      <w:r>
        <w:rPr>
          <w:rFonts w:ascii="Cochin" w:hAnsi="Cochin"/>
          <w:noProof/>
          <w:sz w:val="27"/>
          <w:szCs w:val="27"/>
        </w:rPr>
        <mc:AlternateContent>
          <mc:Choice Requires="wps">
            <w:drawing>
              <wp:anchor distT="0" distB="0" distL="114300" distR="114300" simplePos="0" relativeHeight="251700736" behindDoc="0" locked="0" layoutInCell="1" allowOverlap="1" wp14:anchorId="43AB1FD0" wp14:editId="445F0F74">
                <wp:simplePos x="0" y="0"/>
                <wp:positionH relativeFrom="column">
                  <wp:posOffset>342900</wp:posOffset>
                </wp:positionH>
                <wp:positionV relativeFrom="paragraph">
                  <wp:posOffset>4897755</wp:posOffset>
                </wp:positionV>
                <wp:extent cx="42291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22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E93744" w14:textId="013DD27F" w:rsidR="004F35B5" w:rsidRDefault="004F35B5" w:rsidP="00443FFE">
                            <w:r w:rsidRPr="00635E43">
                              <w:rPr>
                                <w:i/>
                              </w:rPr>
                              <w:t xml:space="preserve">Appendix </w:t>
                            </w:r>
                            <w:r>
                              <w:rPr>
                                <w:i/>
                              </w:rPr>
                              <w:t xml:space="preserve">2 </w:t>
                            </w:r>
                            <w:r>
                              <w:t>~ Protective Barrier Fencing Example</w:t>
                            </w:r>
                          </w:p>
                          <w:p w14:paraId="1CA8D6FD" w14:textId="77777777" w:rsidR="004F35B5" w:rsidRDefault="004F35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27pt;margin-top:385.65pt;width:333pt;height: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lYMc8CAAAX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" filled="f" stroked="f">
                <v:textbox>
                  <w:txbxContent>
                    <w:p w14:paraId="03E93744" w14:textId="013DD27F" w:rsidR="00EE1359" w:rsidRDefault="00EE1359" w:rsidP="00443FFE">
                      <w:r w:rsidRPr="00635E43">
                        <w:rPr>
                          <w:i/>
                        </w:rPr>
                        <w:t xml:space="preserve">Appendix </w:t>
                      </w:r>
                      <w:r>
                        <w:rPr>
                          <w:i/>
                        </w:rPr>
                        <w:t xml:space="preserve">2 </w:t>
                      </w:r>
                      <w:r>
                        <w:t>~ Protective Barrier Fencing Example</w:t>
                      </w:r>
                    </w:p>
                    <w:p w14:paraId="1CA8D6FD" w14:textId="77777777" w:rsidR="00EE1359" w:rsidRDefault="00EE1359"/>
                  </w:txbxContent>
                </v:textbox>
                <w10:wrap type="square"/>
              </v:shape>
            </w:pict>
          </mc:Fallback>
        </mc:AlternateContent>
      </w:r>
      <w:r>
        <w:rPr>
          <w:rFonts w:ascii="Cochin" w:hAnsi="Cochin"/>
          <w:noProof/>
          <w:sz w:val="27"/>
          <w:szCs w:val="27"/>
        </w:rPr>
        <w:drawing>
          <wp:inline distT="0" distB="0" distL="0" distR="0" wp14:anchorId="5551B3A8" wp14:editId="4A9FE472">
            <wp:extent cx="6417866" cy="4790960"/>
            <wp:effectExtent l="0" t="0" r="889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2).jpg"/>
                    <pic:cNvPicPr/>
                  </pic:nvPicPr>
                  <pic:blipFill>
                    <a:blip r:embed="rId11">
                      <a:extLst>
                        <a:ext uri="{28A0092B-C50C-407E-A947-70E740481C1C}">
                          <a14:useLocalDpi xmlns:a14="http://schemas.microsoft.com/office/drawing/2010/main" val="0"/>
                        </a:ext>
                      </a:extLst>
                    </a:blip>
                    <a:stretch>
                      <a:fillRect/>
                    </a:stretch>
                  </pic:blipFill>
                  <pic:spPr>
                    <a:xfrm>
                      <a:off x="0" y="0"/>
                      <a:ext cx="6417866" cy="4790960"/>
                    </a:xfrm>
                    <a:prstGeom prst="rect">
                      <a:avLst/>
                    </a:prstGeom>
                  </pic:spPr>
                </pic:pic>
              </a:graphicData>
            </a:graphic>
          </wp:inline>
        </w:drawing>
      </w:r>
    </w:p>
    <w:p w14:paraId="0761EE69" w14:textId="082AEA9E" w:rsidR="00507377" w:rsidRDefault="00AA1D0B" w:rsidP="002300D3">
      <w:pPr>
        <w:rPr>
          <w:rFonts w:ascii="Cochin" w:hAnsi="Cochin"/>
          <w:sz w:val="27"/>
          <w:szCs w:val="27"/>
        </w:rPr>
      </w:pPr>
      <w:r>
        <w:rPr>
          <w:rFonts w:ascii="Cochin" w:hAnsi="Cochin"/>
          <w:noProof/>
          <w:sz w:val="27"/>
          <w:szCs w:val="27"/>
        </w:rPr>
        <w:lastRenderedPageBreak/>
        <w:drawing>
          <wp:anchor distT="0" distB="0" distL="114300" distR="114300" simplePos="0" relativeHeight="251704832" behindDoc="1" locked="0" layoutInCell="1" allowOverlap="1" wp14:anchorId="379A7260" wp14:editId="5DBF11A7">
            <wp:simplePos x="0" y="0"/>
            <wp:positionH relativeFrom="column">
              <wp:posOffset>-914400</wp:posOffset>
            </wp:positionH>
            <wp:positionV relativeFrom="paragraph">
              <wp:posOffset>-342900</wp:posOffset>
            </wp:positionV>
            <wp:extent cx="7086600" cy="5372100"/>
            <wp:effectExtent l="0" t="0" r="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008 Facility Layout.jpg"/>
                    <pic:cNvPicPr/>
                  </pic:nvPicPr>
                  <pic:blipFill>
                    <a:blip r:embed="rId12">
                      <a:extLst>
                        <a:ext uri="{28A0092B-C50C-407E-A947-70E740481C1C}">
                          <a14:useLocalDpi xmlns:a14="http://schemas.microsoft.com/office/drawing/2010/main" val="0"/>
                        </a:ext>
                      </a:extLst>
                    </a:blip>
                    <a:stretch>
                      <a:fillRect/>
                    </a:stretch>
                  </pic:blipFill>
                  <pic:spPr>
                    <a:xfrm>
                      <a:off x="0" y="0"/>
                      <a:ext cx="7086600" cy="5372100"/>
                    </a:xfrm>
                    <a:prstGeom prst="rect">
                      <a:avLst/>
                    </a:prstGeom>
                  </pic:spPr>
                </pic:pic>
              </a:graphicData>
            </a:graphic>
            <wp14:sizeRelH relativeFrom="page">
              <wp14:pctWidth>0</wp14:pctWidth>
            </wp14:sizeRelH>
            <wp14:sizeRelV relativeFrom="page">
              <wp14:pctHeight>0</wp14:pctHeight>
            </wp14:sizeRelV>
          </wp:anchor>
        </w:drawing>
      </w:r>
    </w:p>
    <w:p w14:paraId="08A63EEE" w14:textId="53950271" w:rsidR="004758AF" w:rsidRDefault="004758AF" w:rsidP="002300D3">
      <w:pPr>
        <w:ind w:left="-1418" w:right="-914"/>
        <w:rPr>
          <w:rFonts w:ascii="Cochin" w:hAnsi="Cochin"/>
          <w:sz w:val="27"/>
          <w:szCs w:val="27"/>
        </w:rPr>
      </w:pPr>
    </w:p>
    <w:p w14:paraId="6CC8EC1A" w14:textId="77777777" w:rsidR="004758AF" w:rsidRDefault="004758AF" w:rsidP="00C23264">
      <w:pPr>
        <w:ind w:left="-567"/>
        <w:rPr>
          <w:rFonts w:ascii="Cochin" w:hAnsi="Cochin"/>
          <w:sz w:val="27"/>
          <w:szCs w:val="27"/>
        </w:rPr>
      </w:pPr>
    </w:p>
    <w:p w14:paraId="731691C3" w14:textId="4388FF9E" w:rsidR="004758AF" w:rsidRDefault="004758AF" w:rsidP="00C23264">
      <w:pPr>
        <w:ind w:left="-567"/>
        <w:rPr>
          <w:rFonts w:ascii="Cochin" w:hAnsi="Cochin"/>
          <w:sz w:val="27"/>
          <w:szCs w:val="27"/>
        </w:rPr>
      </w:pPr>
    </w:p>
    <w:p w14:paraId="43E2CA78" w14:textId="6FDF72F6" w:rsidR="004758AF" w:rsidRDefault="00AA1D0B" w:rsidP="00C23264">
      <w:pPr>
        <w:ind w:left="-567"/>
        <w:rPr>
          <w:rFonts w:ascii="Cochin" w:hAnsi="Cochin"/>
          <w:sz w:val="27"/>
          <w:szCs w:val="27"/>
        </w:rPr>
      </w:pPr>
      <w:r>
        <w:rPr>
          <w:rFonts w:ascii="Cochin" w:hAnsi="Cochin"/>
          <w:noProof/>
          <w:sz w:val="27"/>
          <w:szCs w:val="27"/>
        </w:rPr>
        <mc:AlternateContent>
          <mc:Choice Requires="wps">
            <w:drawing>
              <wp:anchor distT="0" distB="0" distL="114300" distR="114300" simplePos="0" relativeHeight="251708928" behindDoc="0" locked="0" layoutInCell="1" allowOverlap="1" wp14:anchorId="6A4A29D2" wp14:editId="09D1FA07">
                <wp:simplePos x="0" y="0"/>
                <wp:positionH relativeFrom="column">
                  <wp:posOffset>2171700</wp:posOffset>
                </wp:positionH>
                <wp:positionV relativeFrom="paragraph">
                  <wp:posOffset>127635</wp:posOffset>
                </wp:positionV>
                <wp:extent cx="571500" cy="2286000"/>
                <wp:effectExtent l="50800" t="25400" r="88900" b="76200"/>
                <wp:wrapNone/>
                <wp:docPr id="3" name="Straight Connector 3"/>
                <wp:cNvGraphicFramePr/>
                <a:graphic xmlns:a="http://schemas.openxmlformats.org/drawingml/2006/main">
                  <a:graphicData uri="http://schemas.microsoft.com/office/word/2010/wordprocessingShape">
                    <wps:wsp>
                      <wps:cNvCnPr/>
                      <wps:spPr>
                        <a:xfrm flipH="1">
                          <a:off x="0" y="0"/>
                          <a:ext cx="57150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flip:x;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pt,10.05pt" to="3in,19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" strokecolor="#4f81bd [3204]" strokeweight="2pt">
                <v:shadow on="t" opacity="24903f" mv:blur="40000f" origin=",.5" offset="0,20000emu"/>
              </v:line>
            </w:pict>
          </mc:Fallback>
        </mc:AlternateContent>
      </w:r>
    </w:p>
    <w:p w14:paraId="6E7E3555" w14:textId="77777777" w:rsidR="004758AF" w:rsidRDefault="004758AF" w:rsidP="00C23264">
      <w:pPr>
        <w:ind w:left="-567"/>
        <w:rPr>
          <w:rFonts w:ascii="Cochin" w:hAnsi="Cochin"/>
          <w:sz w:val="27"/>
          <w:szCs w:val="27"/>
        </w:rPr>
      </w:pPr>
    </w:p>
    <w:p w14:paraId="7AD0F29D" w14:textId="77777777" w:rsidR="004758AF" w:rsidRDefault="004758AF" w:rsidP="00C23264">
      <w:pPr>
        <w:ind w:left="-567"/>
        <w:rPr>
          <w:rFonts w:ascii="Cochin" w:hAnsi="Cochin"/>
          <w:sz w:val="27"/>
          <w:szCs w:val="27"/>
        </w:rPr>
      </w:pPr>
    </w:p>
    <w:p w14:paraId="3CF8713D" w14:textId="77777777" w:rsidR="004758AF" w:rsidRDefault="004758AF" w:rsidP="00C23264">
      <w:pPr>
        <w:ind w:left="-567"/>
        <w:rPr>
          <w:rFonts w:ascii="Cochin" w:hAnsi="Cochin"/>
          <w:sz w:val="27"/>
          <w:szCs w:val="27"/>
        </w:rPr>
      </w:pPr>
    </w:p>
    <w:p w14:paraId="221D02E9" w14:textId="796A9033" w:rsidR="004758AF" w:rsidRDefault="004758AF" w:rsidP="00C23264">
      <w:pPr>
        <w:ind w:left="-567"/>
        <w:rPr>
          <w:rFonts w:ascii="Cochin" w:hAnsi="Cochin"/>
          <w:sz w:val="27"/>
          <w:szCs w:val="27"/>
        </w:rPr>
      </w:pPr>
    </w:p>
    <w:p w14:paraId="4E055EA3" w14:textId="77777777" w:rsidR="004758AF" w:rsidRDefault="004758AF" w:rsidP="00C23264">
      <w:pPr>
        <w:ind w:left="-567"/>
        <w:rPr>
          <w:rFonts w:ascii="Cochin" w:hAnsi="Cochin"/>
          <w:sz w:val="27"/>
          <w:szCs w:val="27"/>
        </w:rPr>
      </w:pPr>
    </w:p>
    <w:p w14:paraId="3F0C83AF" w14:textId="77777777" w:rsidR="004758AF" w:rsidRDefault="004758AF" w:rsidP="00C23264">
      <w:pPr>
        <w:ind w:left="-567"/>
        <w:rPr>
          <w:rFonts w:ascii="Cochin" w:hAnsi="Cochin"/>
          <w:sz w:val="27"/>
          <w:szCs w:val="27"/>
        </w:rPr>
      </w:pPr>
    </w:p>
    <w:p w14:paraId="5E249CB3" w14:textId="77777777" w:rsidR="004758AF" w:rsidRDefault="004758AF" w:rsidP="00C23264">
      <w:pPr>
        <w:ind w:left="-567"/>
        <w:rPr>
          <w:rFonts w:ascii="Cochin" w:hAnsi="Cochin"/>
          <w:sz w:val="27"/>
          <w:szCs w:val="27"/>
        </w:rPr>
      </w:pPr>
    </w:p>
    <w:p w14:paraId="3D9C6DD9" w14:textId="4BD6B95C" w:rsidR="004758AF" w:rsidRDefault="004758AF" w:rsidP="00C23264">
      <w:pPr>
        <w:ind w:left="-567"/>
        <w:rPr>
          <w:rFonts w:ascii="Cochin" w:hAnsi="Cochin"/>
          <w:sz w:val="27"/>
          <w:szCs w:val="27"/>
        </w:rPr>
      </w:pPr>
    </w:p>
    <w:p w14:paraId="352EEA1C" w14:textId="77777777" w:rsidR="004758AF" w:rsidRDefault="004758AF" w:rsidP="00C23264">
      <w:pPr>
        <w:ind w:left="-567"/>
        <w:rPr>
          <w:rFonts w:ascii="Cochin" w:hAnsi="Cochin"/>
          <w:sz w:val="27"/>
          <w:szCs w:val="27"/>
        </w:rPr>
      </w:pPr>
    </w:p>
    <w:p w14:paraId="63D80A90" w14:textId="77777777" w:rsidR="004758AF" w:rsidRDefault="004758AF" w:rsidP="00C23264">
      <w:pPr>
        <w:ind w:left="-567"/>
        <w:rPr>
          <w:rFonts w:ascii="Cochin" w:hAnsi="Cochin"/>
          <w:sz w:val="27"/>
          <w:szCs w:val="27"/>
        </w:rPr>
      </w:pPr>
    </w:p>
    <w:p w14:paraId="721A20B5" w14:textId="77777777" w:rsidR="004758AF" w:rsidRDefault="004758AF" w:rsidP="00C23264">
      <w:pPr>
        <w:ind w:left="-567"/>
        <w:rPr>
          <w:rFonts w:ascii="Cochin" w:hAnsi="Cochin"/>
          <w:sz w:val="27"/>
          <w:szCs w:val="27"/>
        </w:rPr>
      </w:pPr>
    </w:p>
    <w:p w14:paraId="6F65BD42" w14:textId="0791EE38" w:rsidR="004758AF" w:rsidRDefault="004758AF" w:rsidP="00C23264">
      <w:pPr>
        <w:ind w:left="-567"/>
        <w:rPr>
          <w:rFonts w:ascii="Cochin" w:hAnsi="Cochin"/>
          <w:sz w:val="27"/>
          <w:szCs w:val="27"/>
        </w:rPr>
      </w:pPr>
    </w:p>
    <w:p w14:paraId="2D1A7068" w14:textId="77777777" w:rsidR="004758AF" w:rsidRDefault="004758AF" w:rsidP="00C23264">
      <w:pPr>
        <w:ind w:left="-567"/>
        <w:rPr>
          <w:rFonts w:ascii="Cochin" w:hAnsi="Cochin"/>
          <w:sz w:val="27"/>
          <w:szCs w:val="27"/>
        </w:rPr>
      </w:pPr>
    </w:p>
    <w:p w14:paraId="6A57211E" w14:textId="77777777" w:rsidR="004758AF" w:rsidRDefault="004758AF" w:rsidP="00C23264">
      <w:pPr>
        <w:ind w:left="-567"/>
        <w:rPr>
          <w:rFonts w:ascii="Cochin" w:hAnsi="Cochin"/>
          <w:sz w:val="27"/>
          <w:szCs w:val="27"/>
        </w:rPr>
      </w:pPr>
    </w:p>
    <w:p w14:paraId="2B9E65D9" w14:textId="77777777" w:rsidR="004758AF" w:rsidRDefault="004758AF" w:rsidP="00C23264">
      <w:pPr>
        <w:ind w:left="-567"/>
        <w:rPr>
          <w:rFonts w:ascii="Cochin" w:hAnsi="Cochin"/>
          <w:sz w:val="27"/>
          <w:szCs w:val="27"/>
        </w:rPr>
      </w:pPr>
    </w:p>
    <w:p w14:paraId="76B60986" w14:textId="77777777" w:rsidR="004758AF" w:rsidRDefault="004758AF" w:rsidP="00C23264">
      <w:pPr>
        <w:ind w:left="-567"/>
        <w:rPr>
          <w:rFonts w:ascii="Cochin" w:hAnsi="Cochin"/>
          <w:sz w:val="27"/>
          <w:szCs w:val="27"/>
        </w:rPr>
      </w:pPr>
    </w:p>
    <w:p w14:paraId="409855C3" w14:textId="77777777" w:rsidR="004758AF" w:rsidRDefault="004758AF" w:rsidP="00C23264">
      <w:pPr>
        <w:ind w:left="-567"/>
        <w:rPr>
          <w:rFonts w:ascii="Cochin" w:hAnsi="Cochin"/>
          <w:sz w:val="27"/>
          <w:szCs w:val="27"/>
        </w:rPr>
      </w:pPr>
    </w:p>
    <w:p w14:paraId="2F1EEBE3" w14:textId="77777777" w:rsidR="004758AF" w:rsidRDefault="004758AF" w:rsidP="00C23264">
      <w:pPr>
        <w:ind w:left="-567"/>
        <w:rPr>
          <w:rFonts w:ascii="Cochin" w:hAnsi="Cochin"/>
          <w:sz w:val="27"/>
          <w:szCs w:val="27"/>
        </w:rPr>
      </w:pPr>
    </w:p>
    <w:p w14:paraId="504C3955" w14:textId="77777777" w:rsidR="004758AF" w:rsidRDefault="004758AF" w:rsidP="00C23264">
      <w:pPr>
        <w:ind w:left="-567"/>
        <w:rPr>
          <w:rFonts w:ascii="Cochin" w:hAnsi="Cochin"/>
          <w:sz w:val="27"/>
          <w:szCs w:val="27"/>
        </w:rPr>
      </w:pPr>
    </w:p>
    <w:p w14:paraId="174051DD" w14:textId="77777777" w:rsidR="004758AF" w:rsidRDefault="004758AF" w:rsidP="00C23264">
      <w:pPr>
        <w:ind w:left="-567"/>
        <w:rPr>
          <w:rFonts w:ascii="Cochin" w:hAnsi="Cochin"/>
          <w:sz w:val="27"/>
          <w:szCs w:val="27"/>
        </w:rPr>
      </w:pPr>
    </w:p>
    <w:p w14:paraId="6E713D08" w14:textId="093F4123" w:rsidR="004758AF" w:rsidRPr="008D1ED2" w:rsidRDefault="00701033" w:rsidP="008D1ED2">
      <w:r w:rsidRPr="00701033">
        <w:rPr>
          <w:i/>
        </w:rPr>
        <w:t xml:space="preserve">Appendix </w:t>
      </w:r>
      <w:r>
        <w:rPr>
          <w:i/>
        </w:rPr>
        <w:t>3</w:t>
      </w:r>
      <w:r w:rsidR="00443FFE">
        <w:t xml:space="preserve"> ~ Construction Exclusion Zone</w:t>
      </w:r>
      <w:r w:rsidR="00E065DC">
        <w:t xml:space="preserve"> and Underground Services </w:t>
      </w:r>
      <w:r w:rsidR="00443FFE">
        <w:t xml:space="preserve"> </w:t>
      </w:r>
      <w:r w:rsidR="00AA1D0B">
        <w:t xml:space="preserve">          marked with</w:t>
      </w:r>
      <w:r w:rsidR="00E065DC">
        <w:t xml:space="preserve"> </w:t>
      </w:r>
      <w:r w:rsidR="00E065DC" w:rsidRPr="00E065DC">
        <w:rPr>
          <w:rStyle w:val="Heading2Char"/>
        </w:rPr>
        <w:t>BLUE</w:t>
      </w:r>
      <w:r w:rsidR="00AA1D0B">
        <w:rPr>
          <w:rStyle w:val="Heading2Char"/>
        </w:rPr>
        <w:t xml:space="preserve"> Line</w:t>
      </w:r>
    </w:p>
    <w:p w14:paraId="2604759A" w14:textId="76E361B0" w:rsidR="00EE1359" w:rsidRPr="00EE1359" w:rsidRDefault="00272A97" w:rsidP="00EE1359">
      <w:pPr>
        <w:ind w:left="-567"/>
        <w:rPr>
          <w:rFonts w:ascii="Cochin" w:hAnsi="Cochin"/>
          <w:sz w:val="27"/>
          <w:szCs w:val="27"/>
        </w:rPr>
      </w:pPr>
      <w:r>
        <w:rPr>
          <w:rFonts w:ascii="Cochin" w:hAnsi="Cochin"/>
          <w:noProof/>
          <w:sz w:val="27"/>
          <w:szCs w:val="27"/>
        </w:rPr>
        <mc:AlternateContent>
          <mc:Choice Requires="wps">
            <w:drawing>
              <wp:anchor distT="0" distB="0" distL="114300" distR="114300" simplePos="0" relativeHeight="251707904" behindDoc="0" locked="0" layoutInCell="1" allowOverlap="1" wp14:anchorId="46435D4A" wp14:editId="41C3CFB7">
                <wp:simplePos x="0" y="0"/>
                <wp:positionH relativeFrom="column">
                  <wp:posOffset>2514600</wp:posOffset>
                </wp:positionH>
                <wp:positionV relativeFrom="paragraph">
                  <wp:posOffset>1012190</wp:posOffset>
                </wp:positionV>
                <wp:extent cx="2514600" cy="800100"/>
                <wp:effectExtent l="0" t="0" r="0" b="12700"/>
                <wp:wrapSquare wrapText="bothSides"/>
                <wp:docPr id="40" name="Text Box 40"/>
                <wp:cNvGraphicFramePr/>
                <a:graphic xmlns:a="http://schemas.openxmlformats.org/drawingml/2006/main">
                  <a:graphicData uri="http://schemas.microsoft.com/office/word/2010/wordprocessingShape">
                    <wps:wsp>
                      <wps:cNvSpPr txBox="1"/>
                      <wps:spPr>
                        <a:xfrm>
                          <a:off x="0" y="0"/>
                          <a:ext cx="2514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96D48" w14:textId="77777777" w:rsidR="004F35B5" w:rsidRDefault="004F35B5" w:rsidP="00272A97">
                            <w:r w:rsidRPr="00701033">
                              <w:rPr>
                                <w:i/>
                              </w:rPr>
                              <w:t xml:space="preserve">Appendix </w:t>
                            </w:r>
                            <w:r>
                              <w:rPr>
                                <w:i/>
                              </w:rPr>
                              <w:t xml:space="preserve">4 </w:t>
                            </w:r>
                            <w:r>
                              <w:t>~ Signage Example</w:t>
                            </w:r>
                          </w:p>
                          <w:p w14:paraId="487831DB" w14:textId="77777777" w:rsidR="004F35B5" w:rsidRDefault="004F35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29" type="#_x0000_t202" style="position:absolute;left:0;text-align:left;margin-left:198pt;margin-top:79.7pt;width:198pt;height:63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f6+NA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" filled="f" stroked="f">
                <v:textbox>
                  <w:txbxContent>
                    <w:p w14:paraId="37A96D48" w14:textId="77777777" w:rsidR="00EE1359" w:rsidRDefault="00EE1359" w:rsidP="00272A97">
                      <w:r w:rsidRPr="00701033">
                        <w:rPr>
                          <w:i/>
                        </w:rPr>
                        <w:t xml:space="preserve">Appendix </w:t>
                      </w:r>
                      <w:r>
                        <w:rPr>
                          <w:i/>
                        </w:rPr>
                        <w:t xml:space="preserve">4 </w:t>
                      </w:r>
                      <w:r>
                        <w:t>~ Signage Example</w:t>
                      </w:r>
                    </w:p>
                    <w:p w14:paraId="487831DB" w14:textId="77777777" w:rsidR="00EE1359" w:rsidRDefault="00EE1359"/>
                  </w:txbxContent>
                </v:textbox>
                <w10:wrap type="square"/>
              </v:shape>
            </w:pict>
          </mc:Fallback>
        </mc:AlternateContent>
      </w:r>
      <w:r w:rsidR="002300D3">
        <w:rPr>
          <w:rFonts w:ascii="Cochin" w:hAnsi="Cochin"/>
          <w:noProof/>
          <w:sz w:val="27"/>
          <w:szCs w:val="27"/>
        </w:rPr>
        <w:drawing>
          <wp:inline distT="0" distB="0" distL="0" distR="0" wp14:anchorId="6A407420" wp14:editId="5942B57A">
            <wp:extent cx="2989702" cy="354278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2990137" cy="3543300"/>
                    </a:xfrm>
                    <a:prstGeom prst="rect">
                      <a:avLst/>
                    </a:prstGeom>
                  </pic:spPr>
                </pic:pic>
              </a:graphicData>
            </a:graphic>
          </wp:inline>
        </w:drawing>
      </w:r>
    </w:p>
    <w:p w14:paraId="7F356376" w14:textId="3E73CC0A" w:rsidR="005F6E52" w:rsidRDefault="002E529F" w:rsidP="00EE1359">
      <w:pPr>
        <w:pStyle w:val="Heading1"/>
        <w:ind w:left="0"/>
      </w:pPr>
      <w:r>
        <w:lastRenderedPageBreak/>
        <w:t>Suitable</w:t>
      </w:r>
      <w:r w:rsidR="00C01693">
        <w:t xml:space="preserve"> Planting Suggestions</w:t>
      </w:r>
    </w:p>
    <w:p w14:paraId="3E35AD1D" w14:textId="16D08A8D" w:rsidR="005F6E52" w:rsidRDefault="00C01693" w:rsidP="00972DB4">
      <w:pPr>
        <w:pStyle w:val="Heading2"/>
      </w:pPr>
      <w:r>
        <w:t xml:space="preserve">North Corner Trees </w:t>
      </w:r>
    </w:p>
    <w:p w14:paraId="1992F872" w14:textId="77777777" w:rsidR="003649C2" w:rsidRPr="003649C2" w:rsidRDefault="003649C2" w:rsidP="003649C2"/>
    <w:p w14:paraId="2DDFDAAF" w14:textId="6E24EC87" w:rsidR="003649C2" w:rsidRPr="003649C2" w:rsidRDefault="00C01693" w:rsidP="003649C2">
      <w:pPr>
        <w:rPr>
          <w:b/>
        </w:rPr>
      </w:pPr>
      <w:proofErr w:type="spellStart"/>
      <w:r w:rsidRPr="003649C2">
        <w:rPr>
          <w:b/>
        </w:rPr>
        <w:t>Crataegus</w:t>
      </w:r>
      <w:proofErr w:type="spellEnd"/>
      <w:r w:rsidRPr="003649C2">
        <w:rPr>
          <w:b/>
        </w:rPr>
        <w:t xml:space="preserve"> </w:t>
      </w:r>
      <w:proofErr w:type="spellStart"/>
      <w:r w:rsidRPr="003649C2">
        <w:rPr>
          <w:b/>
        </w:rPr>
        <w:t>laevigata</w:t>
      </w:r>
      <w:proofErr w:type="spellEnd"/>
      <w:r w:rsidRPr="003649C2">
        <w:rPr>
          <w:b/>
        </w:rPr>
        <w:t> Crimson Cloud</w:t>
      </w:r>
      <w:r w:rsidR="003649C2">
        <w:rPr>
          <w:b/>
        </w:rPr>
        <w:t xml:space="preserve">- </w:t>
      </w:r>
      <w:r w:rsidR="003649C2" w:rsidRPr="003649C2">
        <w:rPr>
          <w:b/>
        </w:rPr>
        <w:t>Ornamental Hawthorn Crimson Cloud</w:t>
      </w:r>
    </w:p>
    <w:p w14:paraId="7B17D589" w14:textId="6BD31534" w:rsidR="00C01693" w:rsidRDefault="00D15DB8" w:rsidP="00F805EC">
      <w:hyperlink r:id="rId14" w:history="1">
        <w:r w:rsidR="00AD2A0B" w:rsidRPr="00B941C5">
          <w:rPr>
            <w:rStyle w:val="Hyperlink"/>
            <w:rFonts w:ascii="Helvetica Neue" w:eastAsia="Times New Roman" w:hAnsi="Helvetica Neue" w:cs="Times New Roman"/>
          </w:rPr>
          <w:t>https://futureforests.ie/products/crataegus-crimson-cloud?_pos=2&amp;_sid=ecc0cc228&amp;_ss=r</w:t>
        </w:r>
      </w:hyperlink>
    </w:p>
    <w:p w14:paraId="15030FC7" w14:textId="77777777" w:rsidR="00EE1359" w:rsidRDefault="00EE1359" w:rsidP="00F805EC"/>
    <w:p w14:paraId="1EDC9B34" w14:textId="7F84483D" w:rsidR="00F805EC" w:rsidRPr="003649C2" w:rsidRDefault="00AD2A0B" w:rsidP="00F805EC">
      <w:pPr>
        <w:rPr>
          <w:b/>
        </w:rPr>
      </w:pPr>
      <w:r w:rsidRPr="003649C2">
        <w:rPr>
          <w:b/>
        </w:rPr>
        <w:t xml:space="preserve">Liquidambar </w:t>
      </w:r>
      <w:proofErr w:type="spellStart"/>
      <w:r w:rsidRPr="003649C2">
        <w:rPr>
          <w:b/>
        </w:rPr>
        <w:t>styraciflua</w:t>
      </w:r>
      <w:proofErr w:type="spellEnd"/>
      <w:r w:rsidRPr="003649C2">
        <w:rPr>
          <w:rFonts w:ascii="Times" w:hAnsi="Times"/>
          <w:b/>
          <w:sz w:val="20"/>
          <w:szCs w:val="20"/>
        </w:rPr>
        <w:t xml:space="preserve"> </w:t>
      </w:r>
      <w:r w:rsidR="00F805EC" w:rsidRPr="003649C2">
        <w:rPr>
          <w:b/>
        </w:rPr>
        <w:t>Columnar</w:t>
      </w:r>
      <w:r w:rsidR="003649C2">
        <w:rPr>
          <w:b/>
        </w:rPr>
        <w:t>*</w:t>
      </w:r>
      <w:r w:rsidR="003649C2" w:rsidRPr="003649C2">
        <w:rPr>
          <w:b/>
        </w:rPr>
        <w:t xml:space="preserve"> –Sweet Gum</w:t>
      </w:r>
    </w:p>
    <w:p w14:paraId="26891931" w14:textId="103AEC64" w:rsidR="00AD2A0B" w:rsidRDefault="00D15DB8" w:rsidP="00F805EC">
      <w:pPr>
        <w:rPr>
          <w:rFonts w:ascii="Times" w:hAnsi="Times"/>
          <w:sz w:val="20"/>
          <w:szCs w:val="20"/>
        </w:rPr>
      </w:pPr>
      <w:hyperlink r:id="rId15" w:history="1">
        <w:r w:rsidR="00AD2A0B" w:rsidRPr="00F805EC">
          <w:t>https://futureforests.ie/products/liquidambar-styraciflua-worplesdon?_pos=1&amp;_sid=901fcb815&amp;_ss=r</w:t>
        </w:r>
      </w:hyperlink>
    </w:p>
    <w:p w14:paraId="243BB1D0" w14:textId="4926D0E1" w:rsidR="00AD2A0B" w:rsidRDefault="003649C2" w:rsidP="00F805EC">
      <w:pPr>
        <w:rPr>
          <w:rFonts w:ascii="Times" w:hAnsi="Times"/>
          <w:sz w:val="20"/>
          <w:szCs w:val="20"/>
        </w:rPr>
      </w:pPr>
      <w:r>
        <w:rPr>
          <w:rFonts w:ascii="Times" w:hAnsi="Times"/>
          <w:sz w:val="20"/>
          <w:szCs w:val="20"/>
        </w:rPr>
        <w:t>*Column</w:t>
      </w:r>
      <w:r w:rsidR="00EE1359">
        <w:rPr>
          <w:rFonts w:ascii="Times" w:hAnsi="Times"/>
          <w:sz w:val="20"/>
          <w:szCs w:val="20"/>
        </w:rPr>
        <w:t>ar would be ideal but not necessary</w:t>
      </w:r>
      <w:r>
        <w:rPr>
          <w:rFonts w:ascii="Times" w:hAnsi="Times"/>
          <w:sz w:val="20"/>
          <w:szCs w:val="20"/>
        </w:rPr>
        <w:t>.</w:t>
      </w:r>
    </w:p>
    <w:p w14:paraId="3A6FFF46" w14:textId="77777777" w:rsidR="00EE1359" w:rsidRDefault="00EE1359" w:rsidP="00F805EC">
      <w:pPr>
        <w:rPr>
          <w:rFonts w:ascii="Times" w:hAnsi="Times"/>
          <w:sz w:val="20"/>
          <w:szCs w:val="20"/>
        </w:rPr>
      </w:pPr>
    </w:p>
    <w:p w14:paraId="53C84FF8" w14:textId="267ABB4D" w:rsidR="00AD2A0B" w:rsidRPr="003649C2" w:rsidRDefault="00AD2A0B" w:rsidP="00F805EC">
      <w:pPr>
        <w:rPr>
          <w:b/>
        </w:rPr>
      </w:pPr>
      <w:proofErr w:type="spellStart"/>
      <w:r w:rsidRPr="003649C2">
        <w:rPr>
          <w:b/>
        </w:rPr>
        <w:t>Sorbus</w:t>
      </w:r>
      <w:proofErr w:type="spellEnd"/>
      <w:r w:rsidRPr="003649C2">
        <w:rPr>
          <w:b/>
        </w:rPr>
        <w:t xml:space="preserve"> x </w:t>
      </w:r>
      <w:proofErr w:type="spellStart"/>
      <w:r w:rsidRPr="003649C2">
        <w:rPr>
          <w:b/>
        </w:rPr>
        <w:t>thuringiaca</w:t>
      </w:r>
      <w:proofErr w:type="spellEnd"/>
      <w:r w:rsidRPr="003649C2">
        <w:rPr>
          <w:b/>
        </w:rPr>
        <w:t xml:space="preserve"> </w:t>
      </w:r>
      <w:proofErr w:type="spellStart"/>
      <w:r w:rsidRPr="003649C2">
        <w:rPr>
          <w:b/>
        </w:rPr>
        <w:t>Fastigiata</w:t>
      </w:r>
      <w:proofErr w:type="spellEnd"/>
      <w:r w:rsidR="003649C2" w:rsidRPr="003649C2">
        <w:rPr>
          <w:b/>
        </w:rPr>
        <w:t xml:space="preserve"> – Bastard Service Berry</w:t>
      </w:r>
    </w:p>
    <w:p w14:paraId="1F63DE39" w14:textId="4776F5BF" w:rsidR="00AD2A0B" w:rsidRDefault="00D15DB8" w:rsidP="00F805EC">
      <w:hyperlink r:id="rId16" w:history="1">
        <w:r w:rsidR="00AD2A0B" w:rsidRPr="00B941C5">
          <w:rPr>
            <w:rStyle w:val="Hyperlink"/>
          </w:rPr>
          <w:t>https://futureforests.ie/products/sorbus-x-thuringiaca-fastigiata?_pos=3&amp;_sid=acdbc6dc5&amp;_ss=r</w:t>
        </w:r>
      </w:hyperlink>
    </w:p>
    <w:p w14:paraId="75A1061B" w14:textId="77777777" w:rsidR="00EE1359" w:rsidRDefault="00EE1359" w:rsidP="00F805EC"/>
    <w:p w14:paraId="090F7E74" w14:textId="77777777" w:rsidR="003649C2" w:rsidRDefault="00690727" w:rsidP="00F805EC">
      <w:pPr>
        <w:rPr>
          <w:rFonts w:ascii="Times" w:eastAsia="Times New Roman" w:hAnsi="Times" w:cs="Times New Roman"/>
          <w:sz w:val="20"/>
          <w:szCs w:val="20"/>
        </w:rPr>
      </w:pPr>
      <w:proofErr w:type="spellStart"/>
      <w:r w:rsidRPr="003649C2">
        <w:rPr>
          <w:b/>
        </w:rPr>
        <w:t>Metasequoia</w:t>
      </w:r>
      <w:proofErr w:type="spellEnd"/>
      <w:r w:rsidRPr="003649C2">
        <w:rPr>
          <w:b/>
        </w:rPr>
        <w:t xml:space="preserve"> </w:t>
      </w:r>
      <w:proofErr w:type="spellStart"/>
      <w:r w:rsidRPr="003649C2">
        <w:rPr>
          <w:b/>
        </w:rPr>
        <w:t>glyptostroboides</w:t>
      </w:r>
      <w:proofErr w:type="spellEnd"/>
      <w:r w:rsidR="003649C2" w:rsidRPr="003649C2">
        <w:rPr>
          <w:b/>
        </w:rPr>
        <w:t>- Dawn Redwood</w:t>
      </w:r>
      <w:r w:rsidRPr="00F805EC">
        <w:t xml:space="preserve"> </w:t>
      </w:r>
      <w:r w:rsidR="00F805EC">
        <w:t>~</w:t>
      </w:r>
      <w:r w:rsidRPr="00F805EC">
        <w:t xml:space="preserve"> Larger type tree for the actual North corner</w:t>
      </w:r>
    </w:p>
    <w:p w14:paraId="7FE9D17E" w14:textId="47EA43C9" w:rsidR="000807BF" w:rsidRPr="00B47D89" w:rsidRDefault="00D15DB8" w:rsidP="00690727">
      <w:pPr>
        <w:rPr>
          <w:rFonts w:ascii="Times" w:eastAsia="Times New Roman" w:hAnsi="Times" w:cs="Times New Roman"/>
          <w:sz w:val="20"/>
          <w:szCs w:val="20"/>
        </w:rPr>
      </w:pPr>
      <w:hyperlink r:id="rId17" w:history="1">
        <w:r w:rsidR="00690727" w:rsidRPr="00B941C5">
          <w:rPr>
            <w:rStyle w:val="Hyperlink"/>
          </w:rPr>
          <w:t>https://futureforests.ie/collections/conifers/products/metasequoia-glyptrostroiboides</w:t>
        </w:r>
      </w:hyperlink>
    </w:p>
    <w:p w14:paraId="57A2698E" w14:textId="77777777" w:rsidR="00690727" w:rsidRDefault="00690727" w:rsidP="00690727"/>
    <w:p w14:paraId="3D74264E" w14:textId="77777777" w:rsidR="00EE1359" w:rsidRDefault="00EE1359" w:rsidP="00690727"/>
    <w:p w14:paraId="34F6E32E" w14:textId="77777777" w:rsidR="00690727" w:rsidRDefault="00690727" w:rsidP="00690727"/>
    <w:p w14:paraId="4E17E54F" w14:textId="14EE8D6D" w:rsidR="00AD2A0B" w:rsidRDefault="00690727" w:rsidP="00690727">
      <w:pPr>
        <w:pStyle w:val="Heading2"/>
      </w:pPr>
      <w:r>
        <w:t>Landscape Strip</w:t>
      </w:r>
      <w:r w:rsidR="00B47D89">
        <w:t xml:space="preserve"> </w:t>
      </w:r>
      <w:r w:rsidR="008D1ED2">
        <w:t>Shrubs</w:t>
      </w:r>
    </w:p>
    <w:p w14:paraId="29967DA8" w14:textId="69DE8D1F" w:rsidR="000807BF" w:rsidRDefault="000807BF" w:rsidP="00F805EC">
      <w:pPr>
        <w:rPr>
          <w:lang w:val="en-GB"/>
        </w:rPr>
      </w:pPr>
    </w:p>
    <w:p w14:paraId="5A57A373" w14:textId="77777777" w:rsidR="00F805EC" w:rsidRDefault="00F805EC" w:rsidP="00F805EC">
      <w:pPr>
        <w:rPr>
          <w:lang w:val="en-GB"/>
        </w:rPr>
      </w:pPr>
    </w:p>
    <w:p w14:paraId="0D5F599F" w14:textId="60B10AC8" w:rsidR="000807BF" w:rsidRPr="00C01693" w:rsidRDefault="000807BF" w:rsidP="00F805EC">
      <w:r w:rsidRPr="00F805EC">
        <w:rPr>
          <w:b/>
          <w:lang w:val="en-GB"/>
        </w:rPr>
        <w:t xml:space="preserve">Viburnum </w:t>
      </w:r>
      <w:proofErr w:type="spellStart"/>
      <w:r w:rsidRPr="00F805EC">
        <w:rPr>
          <w:b/>
          <w:lang w:val="en-GB"/>
        </w:rPr>
        <w:t>opulus</w:t>
      </w:r>
      <w:proofErr w:type="spellEnd"/>
      <w:r w:rsidRPr="00F805EC">
        <w:rPr>
          <w:b/>
          <w:lang w:val="en-GB"/>
        </w:rPr>
        <w:t xml:space="preserve"> – </w:t>
      </w:r>
      <w:proofErr w:type="spellStart"/>
      <w:r w:rsidRPr="00F805EC">
        <w:rPr>
          <w:b/>
          <w:lang w:val="en-GB"/>
        </w:rPr>
        <w:t>Guelder</w:t>
      </w:r>
      <w:proofErr w:type="spellEnd"/>
      <w:r w:rsidRPr="00F805EC">
        <w:rPr>
          <w:b/>
          <w:lang w:val="en-GB"/>
        </w:rPr>
        <w:t xml:space="preserve"> Rose</w:t>
      </w:r>
      <w:r w:rsidR="00F805EC">
        <w:rPr>
          <w:lang w:val="en-GB"/>
        </w:rPr>
        <w:t xml:space="preserve"> ~ Native</w:t>
      </w:r>
    </w:p>
    <w:p w14:paraId="5D7A252D" w14:textId="1D7B4A2E" w:rsidR="00C01693" w:rsidRPr="00C01693" w:rsidRDefault="006226E4" w:rsidP="00F805EC">
      <w:r w:rsidRPr="006226E4">
        <w:t>https://futureforests.ie/products/viburnum-opulus</w:t>
      </w:r>
    </w:p>
    <w:p w14:paraId="0ADF37ED" w14:textId="77777777" w:rsidR="00F805EC" w:rsidRDefault="00F805EC" w:rsidP="00F805EC">
      <w:pPr>
        <w:rPr>
          <w:lang w:val="en-GB"/>
        </w:rPr>
      </w:pPr>
    </w:p>
    <w:p w14:paraId="1A930FC4" w14:textId="06C5789E" w:rsidR="00C01693" w:rsidRDefault="000807BF" w:rsidP="00F805EC">
      <w:pPr>
        <w:rPr>
          <w:lang w:val="en-GB"/>
        </w:rPr>
      </w:pPr>
      <w:r w:rsidRPr="00F805EC">
        <w:rPr>
          <w:b/>
          <w:lang w:val="en-GB"/>
        </w:rPr>
        <w:t>Viburnum lantana – Wayfaring Tree</w:t>
      </w:r>
      <w:r w:rsidR="00F805EC">
        <w:rPr>
          <w:lang w:val="en-GB"/>
        </w:rPr>
        <w:t xml:space="preserve"> ~ UK Native</w:t>
      </w:r>
    </w:p>
    <w:p w14:paraId="0CB71D6B" w14:textId="7D716F5E" w:rsidR="00F805EC" w:rsidRDefault="00D15DB8" w:rsidP="00F805EC">
      <w:pPr>
        <w:rPr>
          <w:lang w:val="en-GB"/>
        </w:rPr>
      </w:pPr>
      <w:hyperlink r:id="rId18" w:history="1">
        <w:r w:rsidR="00F805EC" w:rsidRPr="00B941C5">
          <w:rPr>
            <w:rStyle w:val="Hyperlink"/>
            <w:lang w:val="en-GB"/>
          </w:rPr>
          <w:t>https://futureforests.ie/products/viburnum</w:t>
        </w:r>
      </w:hyperlink>
      <w:r w:rsidR="00F805EC">
        <w:rPr>
          <w:lang w:val="en-GB"/>
        </w:rPr>
        <w:t xml:space="preserve"> </w:t>
      </w:r>
      <w:r w:rsidR="006226E4" w:rsidRPr="006226E4">
        <w:rPr>
          <w:lang w:val="en-GB"/>
        </w:rPr>
        <w:t>lantana</w:t>
      </w:r>
      <w:proofErr w:type="gramStart"/>
      <w:r w:rsidR="006226E4" w:rsidRPr="006226E4">
        <w:rPr>
          <w:lang w:val="en-GB"/>
        </w:rPr>
        <w:t>?_</w:t>
      </w:r>
      <w:proofErr w:type="spellStart"/>
      <w:proofErr w:type="gramEnd"/>
      <w:r w:rsidR="006226E4" w:rsidRPr="006226E4">
        <w:rPr>
          <w:lang w:val="en-GB"/>
        </w:rPr>
        <w:t>pos</w:t>
      </w:r>
      <w:proofErr w:type="spellEnd"/>
      <w:r w:rsidR="006226E4" w:rsidRPr="006226E4">
        <w:rPr>
          <w:lang w:val="en-GB"/>
        </w:rPr>
        <w:t>=1&amp;_sid=45d5a74db&amp;_ss=r</w:t>
      </w:r>
    </w:p>
    <w:p w14:paraId="013751E3" w14:textId="77777777" w:rsidR="00B47D89" w:rsidRDefault="00B47D89" w:rsidP="00F805EC">
      <w:pPr>
        <w:rPr>
          <w:lang w:val="en-GB"/>
        </w:rPr>
      </w:pPr>
    </w:p>
    <w:p w14:paraId="22C8D7A9" w14:textId="77777777" w:rsidR="00B47D89" w:rsidRPr="003649C2" w:rsidRDefault="00B47D89" w:rsidP="00B47D89">
      <w:pPr>
        <w:rPr>
          <w:b/>
        </w:rPr>
      </w:pPr>
      <w:r w:rsidRPr="003649C2">
        <w:rPr>
          <w:b/>
        </w:rPr>
        <w:t xml:space="preserve">Magnolia x </w:t>
      </w:r>
      <w:proofErr w:type="spellStart"/>
      <w:r w:rsidRPr="003649C2">
        <w:rPr>
          <w:b/>
        </w:rPr>
        <w:t>soulangeana</w:t>
      </w:r>
      <w:proofErr w:type="spellEnd"/>
      <w:r w:rsidRPr="003649C2">
        <w:rPr>
          <w:b/>
        </w:rPr>
        <w:t xml:space="preserve">-Magnolia </w:t>
      </w:r>
    </w:p>
    <w:p w14:paraId="0E062BD7" w14:textId="77777777" w:rsidR="00B47D89" w:rsidRDefault="00D15DB8" w:rsidP="00B47D89">
      <w:hyperlink r:id="rId19" w:history="1">
        <w:r w:rsidR="00B47D89" w:rsidRPr="00B941C5">
          <w:rPr>
            <w:rStyle w:val="Hyperlink"/>
          </w:rPr>
          <w:t>https://futureforests.ie/products/magnolia-x-soulangeana?_pos=14&amp;_sid=58b05a8b1&amp;_ss=r</w:t>
        </w:r>
      </w:hyperlink>
    </w:p>
    <w:p w14:paraId="1DCC887C" w14:textId="77777777" w:rsidR="00B47D89" w:rsidRDefault="00B47D89" w:rsidP="00B47D89"/>
    <w:p w14:paraId="4A9CCB6C" w14:textId="77777777" w:rsidR="00B47D89" w:rsidRPr="00F805EC" w:rsidRDefault="00B47D89" w:rsidP="00B47D89">
      <w:pPr>
        <w:rPr>
          <w:b/>
        </w:rPr>
      </w:pPr>
      <w:proofErr w:type="spellStart"/>
      <w:r w:rsidRPr="00F805EC">
        <w:rPr>
          <w:b/>
        </w:rPr>
        <w:t>Hamamelis</w:t>
      </w:r>
      <w:proofErr w:type="spellEnd"/>
      <w:r w:rsidRPr="00F805EC">
        <w:rPr>
          <w:b/>
        </w:rPr>
        <w:t xml:space="preserve"> x </w:t>
      </w:r>
      <w:proofErr w:type="spellStart"/>
      <w:r w:rsidRPr="00F805EC">
        <w:rPr>
          <w:b/>
        </w:rPr>
        <w:t>intermedia</w:t>
      </w:r>
      <w:proofErr w:type="spellEnd"/>
      <w:r w:rsidRPr="00F805EC">
        <w:rPr>
          <w:b/>
        </w:rPr>
        <w:t xml:space="preserve"> </w:t>
      </w:r>
      <w:proofErr w:type="spellStart"/>
      <w:r w:rsidRPr="00F805EC">
        <w:rPr>
          <w:b/>
        </w:rPr>
        <w:t>Jelena</w:t>
      </w:r>
      <w:proofErr w:type="spellEnd"/>
      <w:r>
        <w:rPr>
          <w:b/>
        </w:rPr>
        <w:t xml:space="preserve">-Witch Hazel </w:t>
      </w:r>
      <w:proofErr w:type="spellStart"/>
      <w:r>
        <w:rPr>
          <w:b/>
        </w:rPr>
        <w:t>Jelena</w:t>
      </w:r>
      <w:proofErr w:type="spellEnd"/>
    </w:p>
    <w:p w14:paraId="7C34C7EC" w14:textId="77777777" w:rsidR="00B47D89" w:rsidRDefault="00D15DB8" w:rsidP="00B47D89">
      <w:hyperlink r:id="rId20" w:history="1">
        <w:r w:rsidR="00B47D89" w:rsidRPr="00B941C5">
          <w:rPr>
            <w:rStyle w:val="Hyperlink"/>
          </w:rPr>
          <w:t>https://futureforests.ie/products/hamamelis-x-intermedia-jelena?_pos=1&amp;_sid=d10b22f39&amp;_ss=r</w:t>
        </w:r>
      </w:hyperlink>
    </w:p>
    <w:p w14:paraId="424D191A" w14:textId="77777777" w:rsidR="00B47D89" w:rsidRDefault="00B47D89" w:rsidP="00F805EC">
      <w:pPr>
        <w:rPr>
          <w:lang w:val="en-GB"/>
        </w:rPr>
      </w:pPr>
    </w:p>
    <w:p w14:paraId="4DE428CE" w14:textId="67F04BA4" w:rsidR="000807BF" w:rsidRPr="00F805EC" w:rsidRDefault="000807BF" w:rsidP="00F805EC">
      <w:pPr>
        <w:rPr>
          <w:b/>
          <w:lang w:val="en-GB"/>
        </w:rPr>
      </w:pPr>
      <w:proofErr w:type="spellStart"/>
      <w:r w:rsidRPr="00F805EC">
        <w:rPr>
          <w:b/>
          <w:lang w:val="en-GB"/>
        </w:rPr>
        <w:t>Tamarix</w:t>
      </w:r>
      <w:proofErr w:type="spellEnd"/>
      <w:r w:rsidRPr="00F805EC">
        <w:rPr>
          <w:b/>
          <w:lang w:val="en-GB"/>
        </w:rPr>
        <w:t xml:space="preserve"> </w:t>
      </w:r>
      <w:proofErr w:type="spellStart"/>
      <w:r w:rsidRPr="00F805EC">
        <w:rPr>
          <w:b/>
          <w:lang w:val="en-GB"/>
        </w:rPr>
        <w:t>pentandra</w:t>
      </w:r>
      <w:proofErr w:type="spellEnd"/>
    </w:p>
    <w:p w14:paraId="09EEEDC1" w14:textId="7C2D3E1B" w:rsidR="000807BF" w:rsidRPr="00B47D89" w:rsidRDefault="00D15DB8" w:rsidP="00F805EC">
      <w:pPr>
        <w:rPr>
          <w:lang w:val="en-GB"/>
        </w:rPr>
      </w:pPr>
      <w:hyperlink r:id="rId21" w:history="1">
        <w:r w:rsidR="009F7D90" w:rsidRPr="00B47D89">
          <w:rPr>
            <w:rStyle w:val="Hyperlink"/>
            <w:bCs/>
            <w:lang w:val="en-GB"/>
          </w:rPr>
          <w:t>https://johnstowngardencentre.ie/tamarix-pentandra.html</w:t>
        </w:r>
      </w:hyperlink>
    </w:p>
    <w:p w14:paraId="6807A029" w14:textId="77777777" w:rsidR="009F7D90" w:rsidRDefault="009F7D90" w:rsidP="00C01693">
      <w:pPr>
        <w:rPr>
          <w:b/>
          <w:bCs/>
          <w:lang w:val="en-GB"/>
        </w:rPr>
      </w:pPr>
    </w:p>
    <w:p w14:paraId="1EB4436D" w14:textId="77777777" w:rsidR="008D1ED2" w:rsidRDefault="008D1ED2" w:rsidP="00F805EC">
      <w:pPr>
        <w:rPr>
          <w:b/>
          <w:lang w:val="en-GB"/>
        </w:rPr>
      </w:pPr>
    </w:p>
    <w:p w14:paraId="2E23B36C" w14:textId="44A822E1" w:rsidR="000807BF" w:rsidRPr="00F805EC" w:rsidRDefault="000807BF" w:rsidP="00F805EC">
      <w:pPr>
        <w:rPr>
          <w:b/>
          <w:lang w:val="en-GB"/>
        </w:rPr>
      </w:pPr>
      <w:proofErr w:type="spellStart"/>
      <w:r w:rsidRPr="00F805EC">
        <w:rPr>
          <w:b/>
          <w:lang w:val="en-GB"/>
        </w:rPr>
        <w:lastRenderedPageBreak/>
        <w:t>Ribes</w:t>
      </w:r>
      <w:proofErr w:type="spellEnd"/>
      <w:r w:rsidRPr="00F805EC">
        <w:rPr>
          <w:b/>
          <w:lang w:val="en-GB"/>
        </w:rPr>
        <w:t xml:space="preserve"> </w:t>
      </w:r>
      <w:proofErr w:type="spellStart"/>
      <w:r w:rsidRPr="00F805EC">
        <w:rPr>
          <w:b/>
          <w:lang w:val="en-GB"/>
        </w:rPr>
        <w:t>sanguineum</w:t>
      </w:r>
      <w:proofErr w:type="spellEnd"/>
      <w:r w:rsidRPr="00F805EC">
        <w:rPr>
          <w:b/>
          <w:lang w:val="en-GB"/>
        </w:rPr>
        <w:t xml:space="preserve"> – Flowering Currant</w:t>
      </w:r>
    </w:p>
    <w:p w14:paraId="3C8E9983" w14:textId="43E308F1" w:rsidR="009F7D90" w:rsidRDefault="009F7D90" w:rsidP="00F805EC">
      <w:pPr>
        <w:rPr>
          <w:lang w:val="en-GB"/>
        </w:rPr>
      </w:pPr>
      <w:r w:rsidRPr="009F7D90">
        <w:rPr>
          <w:lang w:val="en-GB"/>
        </w:rPr>
        <w:t>https://futureforests.ie/products/ribes-sanguineum-pulborough-scarlet</w:t>
      </w:r>
      <w:proofErr w:type="gramStart"/>
      <w:r w:rsidRPr="009F7D90">
        <w:rPr>
          <w:lang w:val="en-GB"/>
        </w:rPr>
        <w:t>?_</w:t>
      </w:r>
      <w:proofErr w:type="gramEnd"/>
      <w:r w:rsidRPr="009F7D90">
        <w:rPr>
          <w:lang w:val="en-GB"/>
        </w:rPr>
        <w:t>pos=3&amp;_sid=9f961c38f&amp;_ss=r</w:t>
      </w:r>
    </w:p>
    <w:p w14:paraId="4CE9B057" w14:textId="77777777" w:rsidR="000807BF" w:rsidRPr="00F805EC" w:rsidRDefault="000807BF" w:rsidP="00F805EC">
      <w:pPr>
        <w:rPr>
          <w:b/>
          <w:lang w:val="en-GB"/>
        </w:rPr>
      </w:pPr>
    </w:p>
    <w:p w14:paraId="3C1EDE29" w14:textId="0C06F5A6" w:rsidR="000807BF" w:rsidRPr="00F805EC" w:rsidRDefault="000807BF" w:rsidP="00F805EC">
      <w:pPr>
        <w:rPr>
          <w:b/>
          <w:lang w:val="en-GB"/>
        </w:rPr>
      </w:pPr>
      <w:proofErr w:type="spellStart"/>
      <w:r w:rsidRPr="00F805EC">
        <w:rPr>
          <w:b/>
          <w:lang w:val="en-GB"/>
        </w:rPr>
        <w:t>Philadelphus</w:t>
      </w:r>
      <w:proofErr w:type="spellEnd"/>
      <w:r w:rsidRPr="00F805EC">
        <w:rPr>
          <w:b/>
          <w:lang w:val="en-GB"/>
        </w:rPr>
        <w:t xml:space="preserve"> </w:t>
      </w:r>
      <w:proofErr w:type="spellStart"/>
      <w:r w:rsidRPr="00F805EC">
        <w:rPr>
          <w:b/>
          <w:lang w:val="en-GB"/>
        </w:rPr>
        <w:t>coronarius</w:t>
      </w:r>
      <w:proofErr w:type="spellEnd"/>
      <w:r w:rsidRPr="00F805EC">
        <w:rPr>
          <w:b/>
          <w:lang w:val="en-GB"/>
        </w:rPr>
        <w:t xml:space="preserve"> – Mock Orange</w:t>
      </w:r>
    </w:p>
    <w:p w14:paraId="3728958B" w14:textId="64501BB3" w:rsidR="009F7D90" w:rsidRDefault="009F7D90" w:rsidP="00F805EC">
      <w:pPr>
        <w:rPr>
          <w:lang w:val="en-GB"/>
        </w:rPr>
      </w:pPr>
      <w:r w:rsidRPr="009F7D90">
        <w:rPr>
          <w:lang w:val="en-GB"/>
        </w:rPr>
        <w:t>https://futureforests.ie/products/philadelphus-coronarius-aureus</w:t>
      </w:r>
      <w:proofErr w:type="gramStart"/>
      <w:r w:rsidRPr="009F7D90">
        <w:rPr>
          <w:lang w:val="en-GB"/>
        </w:rPr>
        <w:t>?_</w:t>
      </w:r>
      <w:proofErr w:type="gramEnd"/>
      <w:r w:rsidRPr="009F7D90">
        <w:rPr>
          <w:lang w:val="en-GB"/>
        </w:rPr>
        <w:t>pos=1&amp;_sid=8359b7f78&amp;_ss=r</w:t>
      </w:r>
    </w:p>
    <w:p w14:paraId="7927BD95" w14:textId="77777777" w:rsidR="006226E4" w:rsidRDefault="006226E4" w:rsidP="00F805EC">
      <w:pPr>
        <w:rPr>
          <w:lang w:val="en-GB"/>
        </w:rPr>
      </w:pPr>
    </w:p>
    <w:p w14:paraId="04A0F5EB" w14:textId="29C250FE" w:rsidR="006226E4" w:rsidRPr="00F805EC" w:rsidRDefault="006226E4" w:rsidP="00F805EC">
      <w:pPr>
        <w:rPr>
          <w:b/>
          <w:lang w:val="en-GB"/>
        </w:rPr>
      </w:pPr>
      <w:proofErr w:type="spellStart"/>
      <w:r w:rsidRPr="00F805EC">
        <w:rPr>
          <w:b/>
          <w:lang w:val="en-GB"/>
        </w:rPr>
        <w:t>Leycesteria</w:t>
      </w:r>
      <w:proofErr w:type="spellEnd"/>
      <w:r w:rsidRPr="00F805EC">
        <w:rPr>
          <w:b/>
          <w:lang w:val="en-GB"/>
        </w:rPr>
        <w:t xml:space="preserve"> </w:t>
      </w:r>
      <w:proofErr w:type="spellStart"/>
      <w:proofErr w:type="gramStart"/>
      <w:r w:rsidRPr="00F805EC">
        <w:rPr>
          <w:b/>
          <w:lang w:val="en-GB"/>
        </w:rPr>
        <w:t>formosa</w:t>
      </w:r>
      <w:proofErr w:type="spellEnd"/>
      <w:proofErr w:type="gramEnd"/>
      <w:r w:rsidRPr="00F805EC">
        <w:rPr>
          <w:b/>
          <w:lang w:val="en-GB"/>
        </w:rPr>
        <w:t xml:space="preserve"> – Pheasant Berry</w:t>
      </w:r>
    </w:p>
    <w:p w14:paraId="54B71A6B" w14:textId="5666D8F1" w:rsidR="00836639" w:rsidRDefault="00836639" w:rsidP="00F805EC">
      <w:pPr>
        <w:rPr>
          <w:lang w:val="en-GB"/>
        </w:rPr>
      </w:pPr>
      <w:r w:rsidRPr="00836639">
        <w:rPr>
          <w:lang w:val="en-GB"/>
        </w:rPr>
        <w:t>https://futureforests.ie/products/leycesteria-formosa</w:t>
      </w:r>
      <w:proofErr w:type="gramStart"/>
      <w:r w:rsidRPr="00836639">
        <w:rPr>
          <w:lang w:val="en-GB"/>
        </w:rPr>
        <w:t>?_</w:t>
      </w:r>
      <w:proofErr w:type="gramEnd"/>
      <w:r w:rsidRPr="00836639">
        <w:rPr>
          <w:lang w:val="en-GB"/>
        </w:rPr>
        <w:t>pos=1&amp;_sid=aabfe11d2&amp;_ss=r</w:t>
      </w:r>
    </w:p>
    <w:p w14:paraId="788B6C1C" w14:textId="77777777" w:rsidR="006226E4" w:rsidRDefault="006226E4" w:rsidP="00F805EC">
      <w:pPr>
        <w:rPr>
          <w:lang w:val="en-GB"/>
        </w:rPr>
      </w:pPr>
    </w:p>
    <w:p w14:paraId="17BF7618" w14:textId="457014D3" w:rsidR="006226E4" w:rsidRPr="00F805EC" w:rsidRDefault="006226E4" w:rsidP="00F805EC">
      <w:pPr>
        <w:rPr>
          <w:b/>
          <w:lang w:val="en-GB"/>
        </w:rPr>
      </w:pPr>
      <w:r w:rsidRPr="00F805EC">
        <w:rPr>
          <w:b/>
          <w:lang w:val="en-GB"/>
        </w:rPr>
        <w:t xml:space="preserve">Hydrangea </w:t>
      </w:r>
      <w:proofErr w:type="spellStart"/>
      <w:r w:rsidRPr="00F805EC">
        <w:rPr>
          <w:b/>
          <w:lang w:val="en-GB"/>
        </w:rPr>
        <w:t>petiolaris</w:t>
      </w:r>
      <w:proofErr w:type="spellEnd"/>
    </w:p>
    <w:p w14:paraId="464E3367" w14:textId="223AB16B" w:rsidR="00836639" w:rsidRDefault="00836639" w:rsidP="00F805EC">
      <w:pPr>
        <w:rPr>
          <w:lang w:val="en-GB"/>
        </w:rPr>
      </w:pPr>
      <w:r w:rsidRPr="00836639">
        <w:rPr>
          <w:lang w:val="en-GB"/>
        </w:rPr>
        <w:t>https://futureforests.ie/products/hydrangea-petiolaris</w:t>
      </w:r>
      <w:proofErr w:type="gramStart"/>
      <w:r w:rsidRPr="00836639">
        <w:rPr>
          <w:lang w:val="en-GB"/>
        </w:rPr>
        <w:t>?_</w:t>
      </w:r>
      <w:proofErr w:type="gramEnd"/>
      <w:r w:rsidRPr="00836639">
        <w:rPr>
          <w:lang w:val="en-GB"/>
        </w:rPr>
        <w:t>pos=1&amp;_sid=fc7be0fcb&amp;_ss=r</w:t>
      </w:r>
    </w:p>
    <w:p w14:paraId="304DAC4C" w14:textId="77777777" w:rsidR="006226E4" w:rsidRDefault="006226E4" w:rsidP="00F805EC">
      <w:pPr>
        <w:rPr>
          <w:lang w:val="en-GB"/>
        </w:rPr>
      </w:pPr>
    </w:p>
    <w:p w14:paraId="5998000E" w14:textId="03CB9C9F" w:rsidR="006226E4" w:rsidRPr="00F805EC" w:rsidRDefault="006226E4" w:rsidP="00F805EC">
      <w:pPr>
        <w:rPr>
          <w:b/>
          <w:lang w:val="en-GB"/>
        </w:rPr>
      </w:pPr>
      <w:r w:rsidRPr="00F805EC">
        <w:rPr>
          <w:b/>
          <w:lang w:val="en-GB"/>
        </w:rPr>
        <w:t xml:space="preserve">Forsythia x </w:t>
      </w:r>
      <w:proofErr w:type="spellStart"/>
      <w:r w:rsidRPr="00F805EC">
        <w:rPr>
          <w:b/>
          <w:lang w:val="en-GB"/>
        </w:rPr>
        <w:t>intermedia</w:t>
      </w:r>
      <w:proofErr w:type="spellEnd"/>
    </w:p>
    <w:p w14:paraId="06987EF7" w14:textId="1FE464E3" w:rsidR="00836639" w:rsidRDefault="00836639" w:rsidP="00F805EC">
      <w:pPr>
        <w:rPr>
          <w:lang w:val="en-GB"/>
        </w:rPr>
      </w:pPr>
      <w:r w:rsidRPr="00836639">
        <w:rPr>
          <w:lang w:val="en-GB"/>
        </w:rPr>
        <w:t>https://futureforests.ie/products/forsythia-x-intermedia-spectabilis</w:t>
      </w:r>
    </w:p>
    <w:p w14:paraId="1503F61C" w14:textId="77777777" w:rsidR="006226E4" w:rsidRDefault="006226E4" w:rsidP="00F805EC">
      <w:pPr>
        <w:rPr>
          <w:lang w:val="en-GB"/>
        </w:rPr>
      </w:pPr>
    </w:p>
    <w:p w14:paraId="54055315" w14:textId="03CA665C" w:rsidR="006226E4" w:rsidRDefault="006226E4" w:rsidP="00F805EC">
      <w:pPr>
        <w:rPr>
          <w:lang w:val="en-GB"/>
        </w:rPr>
      </w:pPr>
      <w:r w:rsidRPr="00F805EC">
        <w:rPr>
          <w:b/>
          <w:lang w:val="en-GB"/>
        </w:rPr>
        <w:t xml:space="preserve">Euonymus </w:t>
      </w:r>
      <w:proofErr w:type="spellStart"/>
      <w:r w:rsidRPr="00F805EC">
        <w:rPr>
          <w:b/>
          <w:lang w:val="en-GB"/>
        </w:rPr>
        <w:t>europaeus</w:t>
      </w:r>
      <w:proofErr w:type="spellEnd"/>
      <w:r w:rsidRPr="00F805EC">
        <w:rPr>
          <w:b/>
          <w:lang w:val="en-GB"/>
        </w:rPr>
        <w:t xml:space="preserve"> – Spindle</w:t>
      </w:r>
      <w:r w:rsidR="00F805EC">
        <w:rPr>
          <w:lang w:val="en-GB"/>
        </w:rPr>
        <w:t>~ Native</w:t>
      </w:r>
    </w:p>
    <w:p w14:paraId="0A337BC1" w14:textId="58953B79" w:rsidR="00836639" w:rsidRDefault="00D15DB8" w:rsidP="00F805EC">
      <w:pPr>
        <w:rPr>
          <w:lang w:val="en-GB"/>
        </w:rPr>
      </w:pPr>
      <w:hyperlink r:id="rId22" w:history="1">
        <w:r w:rsidR="00C42A9D" w:rsidRPr="00E453B0">
          <w:rPr>
            <w:rStyle w:val="Hyperlink"/>
            <w:lang w:val="en-GB"/>
          </w:rPr>
          <w:t>https://futureforests.ie/products/euonymus-europaeus</w:t>
        </w:r>
      </w:hyperlink>
    </w:p>
    <w:p w14:paraId="03E41ACF" w14:textId="77777777" w:rsidR="00C42A9D" w:rsidRDefault="00C42A9D" w:rsidP="00F805EC">
      <w:pPr>
        <w:rPr>
          <w:lang w:val="en-GB"/>
        </w:rPr>
      </w:pPr>
    </w:p>
    <w:p w14:paraId="4EA5178E" w14:textId="77777777" w:rsidR="00C42A9D" w:rsidRPr="00EE1359" w:rsidRDefault="00C42A9D" w:rsidP="00C42A9D">
      <w:pPr>
        <w:rPr>
          <w:lang w:val="en-GB"/>
        </w:rPr>
      </w:pPr>
      <w:r w:rsidRPr="00F805EC">
        <w:rPr>
          <w:b/>
          <w:lang w:val="en-GB"/>
        </w:rPr>
        <w:t xml:space="preserve">Erica </w:t>
      </w:r>
      <w:proofErr w:type="spellStart"/>
      <w:r w:rsidRPr="00F805EC">
        <w:rPr>
          <w:b/>
          <w:lang w:val="en-GB"/>
        </w:rPr>
        <w:t>arborea</w:t>
      </w:r>
      <w:proofErr w:type="spellEnd"/>
      <w:r w:rsidRPr="00F805EC">
        <w:rPr>
          <w:b/>
          <w:lang w:val="en-GB"/>
        </w:rPr>
        <w:t xml:space="preserve"> – Tree heath</w:t>
      </w:r>
      <w:r>
        <w:rPr>
          <w:b/>
          <w:lang w:val="en-GB"/>
        </w:rPr>
        <w:t xml:space="preserve"> </w:t>
      </w:r>
      <w:r w:rsidRPr="00EE1359">
        <w:rPr>
          <w:lang w:val="en-GB"/>
        </w:rPr>
        <w:t>~ Prune back after flowering</w:t>
      </w:r>
    </w:p>
    <w:p w14:paraId="2E858305" w14:textId="77777777" w:rsidR="00C42A9D" w:rsidRDefault="00D15DB8" w:rsidP="00C42A9D">
      <w:hyperlink r:id="rId23" w:history="1">
        <w:r w:rsidR="00C42A9D" w:rsidRPr="00B941C5">
          <w:rPr>
            <w:rStyle w:val="Hyperlink"/>
          </w:rPr>
          <w:t>https://futureforests.ie/products/erica-arborea-estrella-gold?_pos=1&amp;_sid=6276d2220&amp;_ss=r</w:t>
        </w:r>
      </w:hyperlink>
    </w:p>
    <w:p w14:paraId="70177309" w14:textId="77777777" w:rsidR="00C42A9D" w:rsidRDefault="00C42A9D" w:rsidP="00F805EC">
      <w:pPr>
        <w:rPr>
          <w:lang w:val="en-GB"/>
        </w:rPr>
      </w:pPr>
    </w:p>
    <w:p w14:paraId="7CF3E81B" w14:textId="77777777" w:rsidR="006226E4" w:rsidRDefault="006226E4" w:rsidP="00F805EC">
      <w:pPr>
        <w:rPr>
          <w:lang w:val="en-GB"/>
        </w:rPr>
      </w:pPr>
    </w:p>
    <w:p w14:paraId="32511652" w14:textId="5D2B40B0" w:rsidR="00836639" w:rsidRPr="00C01693" w:rsidRDefault="00B47D89" w:rsidP="00F805EC">
      <w:r>
        <w:t xml:space="preserve">*  Note descriptive heights are given at optimal height </w:t>
      </w:r>
      <w:r w:rsidR="00EE1359">
        <w:t>and majority of these species will take a hard prune</w:t>
      </w:r>
    </w:p>
    <w:p w14:paraId="2C3F0621" w14:textId="77777777" w:rsidR="005F6E52" w:rsidRDefault="005F6E52" w:rsidP="00F805EC"/>
    <w:p w14:paraId="67D75054" w14:textId="77777777" w:rsidR="00EE1359" w:rsidRDefault="00EE1359" w:rsidP="00F805EC"/>
    <w:p w14:paraId="08DAFC9A" w14:textId="03847992" w:rsidR="005F6E52" w:rsidRDefault="00B47D89" w:rsidP="00972DB4">
      <w:pPr>
        <w:pStyle w:val="Heading2"/>
      </w:pPr>
      <w:r>
        <w:t>Climbers up Posts of Overhanging R</w:t>
      </w:r>
      <w:r w:rsidR="003649C2">
        <w:t>oof</w:t>
      </w:r>
    </w:p>
    <w:p w14:paraId="1B9BD703" w14:textId="77777777" w:rsidR="00B47D89" w:rsidRPr="00B47D89" w:rsidRDefault="00B47D89" w:rsidP="00B47D89"/>
    <w:p w14:paraId="0E624F63" w14:textId="77777777" w:rsidR="003649C2" w:rsidRPr="00F805EC" w:rsidRDefault="003649C2" w:rsidP="003649C2">
      <w:pPr>
        <w:rPr>
          <w:b/>
          <w:lang w:val="en-GB"/>
        </w:rPr>
      </w:pPr>
      <w:proofErr w:type="spellStart"/>
      <w:r w:rsidRPr="00F805EC">
        <w:rPr>
          <w:b/>
          <w:lang w:val="en-GB"/>
        </w:rPr>
        <w:t>Parthenocissus</w:t>
      </w:r>
      <w:proofErr w:type="spellEnd"/>
      <w:r w:rsidRPr="00F805EC">
        <w:rPr>
          <w:b/>
          <w:lang w:val="en-GB"/>
        </w:rPr>
        <w:t xml:space="preserve"> </w:t>
      </w:r>
      <w:proofErr w:type="spellStart"/>
      <w:r w:rsidRPr="00F805EC">
        <w:rPr>
          <w:b/>
          <w:lang w:val="en-GB"/>
        </w:rPr>
        <w:t>quinquefolia</w:t>
      </w:r>
      <w:proofErr w:type="spellEnd"/>
      <w:r w:rsidRPr="00F805EC">
        <w:rPr>
          <w:b/>
          <w:lang w:val="en-GB"/>
        </w:rPr>
        <w:t xml:space="preserve"> – Virginia </w:t>
      </w:r>
      <w:proofErr w:type="gramStart"/>
      <w:r w:rsidRPr="00F805EC">
        <w:rPr>
          <w:b/>
          <w:lang w:val="en-GB"/>
        </w:rPr>
        <w:t>Creeper</w:t>
      </w:r>
      <w:proofErr w:type="gramEnd"/>
    </w:p>
    <w:p w14:paraId="6C8C3AB7" w14:textId="4C0FC580" w:rsidR="003649C2" w:rsidRDefault="00D15DB8" w:rsidP="003649C2">
      <w:hyperlink r:id="rId24" w:history="1">
        <w:r w:rsidR="00B47D89" w:rsidRPr="00B941C5">
          <w:rPr>
            <w:rStyle w:val="Hyperlink"/>
          </w:rPr>
          <w:t>https://futureforests.ie/products/parthenocissus-quinquefolia?_pos=1&amp;_sid=fbc3490bb&amp;_ss=r</w:t>
        </w:r>
      </w:hyperlink>
    </w:p>
    <w:p w14:paraId="6A2E5BC1" w14:textId="77777777" w:rsidR="00B47D89" w:rsidRDefault="00B47D89" w:rsidP="003649C2"/>
    <w:p w14:paraId="10631D66" w14:textId="77777777" w:rsidR="00B47D89" w:rsidRPr="00F805EC" w:rsidRDefault="00B47D89" w:rsidP="00B47D89">
      <w:pPr>
        <w:rPr>
          <w:b/>
          <w:lang w:val="en-GB"/>
        </w:rPr>
      </w:pPr>
      <w:r w:rsidRPr="00F805EC">
        <w:rPr>
          <w:b/>
          <w:lang w:val="en-GB"/>
        </w:rPr>
        <w:t xml:space="preserve">Hydrangea </w:t>
      </w:r>
      <w:proofErr w:type="spellStart"/>
      <w:r w:rsidRPr="00F805EC">
        <w:rPr>
          <w:b/>
          <w:lang w:val="en-GB"/>
        </w:rPr>
        <w:t>petiolaris</w:t>
      </w:r>
      <w:proofErr w:type="spellEnd"/>
    </w:p>
    <w:p w14:paraId="456B9138" w14:textId="7A644D02" w:rsidR="00B47D89" w:rsidRDefault="00D15DB8" w:rsidP="00B47D89">
      <w:pPr>
        <w:rPr>
          <w:lang w:val="en-GB"/>
        </w:rPr>
      </w:pPr>
      <w:hyperlink r:id="rId25" w:history="1">
        <w:r w:rsidR="00B47D89" w:rsidRPr="00B941C5">
          <w:rPr>
            <w:rStyle w:val="Hyperlink"/>
            <w:lang w:val="en-GB"/>
          </w:rPr>
          <w:t>https://futureforests.ie/products/hydrangea-petiolaris?_pos=1&amp;_sid=fc7be0fcb&amp;_ss=r</w:t>
        </w:r>
      </w:hyperlink>
    </w:p>
    <w:p w14:paraId="0C3892EC" w14:textId="77777777" w:rsidR="00B47D89" w:rsidRDefault="00B47D89" w:rsidP="00B47D89">
      <w:pPr>
        <w:rPr>
          <w:lang w:val="en-GB"/>
        </w:rPr>
      </w:pPr>
    </w:p>
    <w:p w14:paraId="74EB506A" w14:textId="77777777" w:rsidR="00B47D89" w:rsidRDefault="00B47D89" w:rsidP="00B47D89">
      <w:pPr>
        <w:rPr>
          <w:lang w:val="en-GB"/>
        </w:rPr>
      </w:pPr>
    </w:p>
    <w:p w14:paraId="1418A448" w14:textId="6A2A17BB" w:rsidR="00B47D89" w:rsidRDefault="00B47D89" w:rsidP="00B47D89">
      <w:pPr>
        <w:pStyle w:val="Heading2"/>
      </w:pPr>
      <w:r>
        <w:t>Ground Cover Plantings</w:t>
      </w:r>
      <w:r w:rsidR="00C42A9D">
        <w:t xml:space="preserve"> &amp; Wildlife Value Perennials </w:t>
      </w:r>
    </w:p>
    <w:p w14:paraId="53D3C0D5" w14:textId="77777777" w:rsidR="00B47D89" w:rsidRDefault="00B47D89" w:rsidP="00B47D89"/>
    <w:p w14:paraId="557EB511" w14:textId="77777777" w:rsidR="00B47D89" w:rsidRPr="00F805EC" w:rsidRDefault="00B47D89" w:rsidP="00B47D89">
      <w:pPr>
        <w:rPr>
          <w:b/>
          <w:lang w:val="en-GB"/>
        </w:rPr>
      </w:pPr>
      <w:proofErr w:type="spellStart"/>
      <w:r w:rsidRPr="00F805EC">
        <w:rPr>
          <w:b/>
          <w:lang w:val="en-GB"/>
        </w:rPr>
        <w:t>Vinca</w:t>
      </w:r>
      <w:proofErr w:type="spellEnd"/>
      <w:r w:rsidRPr="00F805EC">
        <w:rPr>
          <w:b/>
          <w:lang w:val="en-GB"/>
        </w:rPr>
        <w:t xml:space="preserve"> major – Greater Periwinkle</w:t>
      </w:r>
    </w:p>
    <w:p w14:paraId="7D99910E" w14:textId="3053617A" w:rsidR="00B47D89" w:rsidRDefault="00D15DB8" w:rsidP="00B47D89">
      <w:hyperlink r:id="rId26" w:history="1">
        <w:r w:rsidR="00B47D89" w:rsidRPr="00B941C5">
          <w:rPr>
            <w:rStyle w:val="Hyperlink"/>
          </w:rPr>
          <w:t>https://futureforests.ie/products/vinca-major?_pos=1&amp;_sid=5c13a2416&amp;_ss=r</w:t>
        </w:r>
      </w:hyperlink>
    </w:p>
    <w:p w14:paraId="048B6240" w14:textId="77777777" w:rsidR="008D1ED2" w:rsidRDefault="008D1ED2" w:rsidP="00B47D89">
      <w:pPr>
        <w:rPr>
          <w:b/>
          <w:lang w:val="en-GB"/>
        </w:rPr>
      </w:pPr>
    </w:p>
    <w:p w14:paraId="7244E6D2" w14:textId="77777777" w:rsidR="008D1ED2" w:rsidRDefault="008D1ED2" w:rsidP="00B47D89">
      <w:pPr>
        <w:rPr>
          <w:b/>
          <w:lang w:val="en-GB"/>
        </w:rPr>
      </w:pPr>
    </w:p>
    <w:p w14:paraId="09CF4A1C" w14:textId="77777777" w:rsidR="00B47D89" w:rsidRDefault="00B47D89" w:rsidP="00B47D89"/>
    <w:p w14:paraId="679BD360" w14:textId="77777777" w:rsidR="00B47D89" w:rsidRPr="00F805EC" w:rsidRDefault="00B47D89" w:rsidP="00B47D89">
      <w:pPr>
        <w:rPr>
          <w:b/>
          <w:lang w:val="en-GB"/>
        </w:rPr>
      </w:pPr>
      <w:r w:rsidRPr="00F805EC">
        <w:rPr>
          <w:b/>
          <w:lang w:val="en-GB"/>
        </w:rPr>
        <w:t xml:space="preserve">Gaultheria </w:t>
      </w:r>
      <w:proofErr w:type="spellStart"/>
      <w:r w:rsidRPr="00F805EC">
        <w:rPr>
          <w:b/>
          <w:lang w:val="en-GB"/>
        </w:rPr>
        <w:t>shallon</w:t>
      </w:r>
      <w:proofErr w:type="spellEnd"/>
      <w:r w:rsidRPr="00F805EC">
        <w:rPr>
          <w:b/>
          <w:lang w:val="en-GB"/>
        </w:rPr>
        <w:t xml:space="preserve"> – Gaultheria</w:t>
      </w:r>
    </w:p>
    <w:p w14:paraId="6008F805" w14:textId="77777777" w:rsidR="00B47D89" w:rsidRDefault="00B47D89" w:rsidP="00B47D89">
      <w:pPr>
        <w:rPr>
          <w:lang w:val="en-GB"/>
        </w:rPr>
      </w:pPr>
      <w:r w:rsidRPr="00836639">
        <w:rPr>
          <w:lang w:val="en-GB"/>
        </w:rPr>
        <w:t>https://futureforests.ie/products/gaultheria-shallon</w:t>
      </w:r>
    </w:p>
    <w:p w14:paraId="20EAB7D9" w14:textId="77777777" w:rsidR="00B47D89" w:rsidRDefault="00B47D89" w:rsidP="00B47D89"/>
    <w:p w14:paraId="663ED3F9" w14:textId="77777777" w:rsidR="00B47D89" w:rsidRPr="00F805EC" w:rsidRDefault="00B47D89" w:rsidP="00B47D89">
      <w:pPr>
        <w:rPr>
          <w:b/>
          <w:lang w:val="en-GB"/>
        </w:rPr>
      </w:pPr>
      <w:proofErr w:type="spellStart"/>
      <w:r w:rsidRPr="00F805EC">
        <w:rPr>
          <w:b/>
          <w:lang w:val="en-GB"/>
        </w:rPr>
        <w:t>Mahonia</w:t>
      </w:r>
      <w:proofErr w:type="spellEnd"/>
      <w:r w:rsidRPr="00F805EC">
        <w:rPr>
          <w:b/>
          <w:lang w:val="en-GB"/>
        </w:rPr>
        <w:t xml:space="preserve"> </w:t>
      </w:r>
      <w:proofErr w:type="spellStart"/>
      <w:r w:rsidRPr="00F805EC">
        <w:rPr>
          <w:b/>
          <w:lang w:val="en-GB"/>
        </w:rPr>
        <w:t>aquifolium</w:t>
      </w:r>
      <w:proofErr w:type="spellEnd"/>
      <w:r w:rsidRPr="00F805EC">
        <w:rPr>
          <w:b/>
          <w:lang w:val="en-GB"/>
        </w:rPr>
        <w:t xml:space="preserve"> – </w:t>
      </w:r>
      <w:proofErr w:type="spellStart"/>
      <w:r w:rsidRPr="00F805EC">
        <w:rPr>
          <w:b/>
          <w:lang w:val="en-GB"/>
        </w:rPr>
        <w:t>Oregan</w:t>
      </w:r>
      <w:proofErr w:type="spellEnd"/>
      <w:r w:rsidRPr="00F805EC">
        <w:rPr>
          <w:b/>
          <w:lang w:val="en-GB"/>
        </w:rPr>
        <w:t xml:space="preserve"> Grape</w:t>
      </w:r>
    </w:p>
    <w:p w14:paraId="1356E827" w14:textId="77777777" w:rsidR="00B47D89" w:rsidRDefault="00B47D89" w:rsidP="00B47D89">
      <w:pPr>
        <w:rPr>
          <w:lang w:val="en-GB"/>
        </w:rPr>
      </w:pPr>
      <w:r w:rsidRPr="009F7D90">
        <w:rPr>
          <w:lang w:val="en-GB"/>
        </w:rPr>
        <w:t>https://johnstowngardencentre.ie/mahonia-aquifolium-apollo.html</w:t>
      </w:r>
    </w:p>
    <w:p w14:paraId="531FB21B" w14:textId="77777777" w:rsidR="00B47D89" w:rsidRDefault="00B47D89" w:rsidP="00B47D89"/>
    <w:p w14:paraId="4EC94A07" w14:textId="77777777" w:rsidR="00C42A9D" w:rsidRDefault="00C42A9D" w:rsidP="00C42A9D">
      <w:pPr>
        <w:rPr>
          <w:b/>
          <w:lang w:val="en-GB"/>
        </w:rPr>
      </w:pPr>
      <w:proofErr w:type="spellStart"/>
      <w:r>
        <w:rPr>
          <w:b/>
          <w:lang w:val="en-GB"/>
        </w:rPr>
        <w:t>Lupin</w:t>
      </w:r>
      <w:proofErr w:type="spellEnd"/>
    </w:p>
    <w:p w14:paraId="1B29D858" w14:textId="77777777" w:rsidR="00C42A9D" w:rsidRDefault="00C42A9D" w:rsidP="00C42A9D">
      <w:pPr>
        <w:rPr>
          <w:b/>
          <w:lang w:val="en-GB"/>
        </w:rPr>
      </w:pPr>
      <w:proofErr w:type="spellStart"/>
      <w:r>
        <w:rPr>
          <w:b/>
          <w:lang w:val="en-GB"/>
        </w:rPr>
        <w:t>Teasle</w:t>
      </w:r>
      <w:proofErr w:type="spellEnd"/>
      <w:r>
        <w:rPr>
          <w:b/>
          <w:lang w:val="en-GB"/>
        </w:rPr>
        <w:t xml:space="preserve"> </w:t>
      </w:r>
    </w:p>
    <w:p w14:paraId="2F5D6DBA" w14:textId="77777777" w:rsidR="00C42A9D" w:rsidRPr="00C42A9D" w:rsidRDefault="00C42A9D" w:rsidP="00C42A9D">
      <w:pPr>
        <w:rPr>
          <w:lang w:val="en-GB"/>
        </w:rPr>
      </w:pPr>
      <w:r w:rsidRPr="00C42A9D">
        <w:rPr>
          <w:lang w:val="en-GB"/>
        </w:rPr>
        <w:t xml:space="preserve">(Available from most garden </w:t>
      </w:r>
      <w:proofErr w:type="spellStart"/>
      <w:r w:rsidRPr="00C42A9D">
        <w:rPr>
          <w:lang w:val="en-GB"/>
        </w:rPr>
        <w:t>nurserys</w:t>
      </w:r>
      <w:proofErr w:type="spellEnd"/>
      <w:r w:rsidRPr="00C42A9D">
        <w:rPr>
          <w:lang w:val="en-GB"/>
        </w:rPr>
        <w:t>)</w:t>
      </w:r>
    </w:p>
    <w:p w14:paraId="0814DAD7" w14:textId="77777777" w:rsidR="00B47D89" w:rsidRDefault="00B47D89" w:rsidP="00B47D89"/>
    <w:p w14:paraId="02008AEE" w14:textId="77777777" w:rsidR="00B47D89" w:rsidRDefault="00B47D89" w:rsidP="00B47D89"/>
    <w:p w14:paraId="4599166C" w14:textId="77777777" w:rsidR="00B47D89" w:rsidRPr="00B47D89" w:rsidRDefault="00B47D89" w:rsidP="00B47D89"/>
    <w:p w14:paraId="4AAEEFE7" w14:textId="77777777" w:rsidR="00B47D89" w:rsidRPr="00690727" w:rsidRDefault="00B47D89" w:rsidP="003649C2"/>
    <w:p w14:paraId="4CD9B869" w14:textId="77777777" w:rsidR="003649C2" w:rsidRPr="003649C2" w:rsidRDefault="003649C2" w:rsidP="003649C2"/>
    <w:p w14:paraId="541966E7" w14:textId="77777777" w:rsidR="005F6E52" w:rsidRDefault="005F6E52" w:rsidP="00972DB4">
      <w:pPr>
        <w:pStyle w:val="Heading2"/>
      </w:pPr>
    </w:p>
    <w:p w14:paraId="6D8D8647" w14:textId="77777777" w:rsidR="005F6E52" w:rsidRDefault="005F6E52" w:rsidP="00972DB4">
      <w:pPr>
        <w:pStyle w:val="Heading2"/>
      </w:pPr>
    </w:p>
    <w:p w14:paraId="6965543E" w14:textId="77777777" w:rsidR="005F6E52" w:rsidRDefault="005F6E52" w:rsidP="00972DB4">
      <w:pPr>
        <w:pStyle w:val="Heading2"/>
      </w:pPr>
    </w:p>
    <w:p w14:paraId="6F5DB180" w14:textId="77777777" w:rsidR="005F6E52" w:rsidRDefault="005F6E52" w:rsidP="00972DB4">
      <w:pPr>
        <w:pStyle w:val="Heading2"/>
      </w:pPr>
    </w:p>
    <w:p w14:paraId="786F79AD" w14:textId="77777777" w:rsidR="005F6E52" w:rsidRDefault="005F6E52" w:rsidP="00972DB4">
      <w:pPr>
        <w:pStyle w:val="Heading2"/>
      </w:pPr>
    </w:p>
    <w:p w14:paraId="679BDD8D" w14:textId="77777777" w:rsidR="005F6E52" w:rsidRDefault="005F6E52" w:rsidP="00972DB4">
      <w:pPr>
        <w:pStyle w:val="Heading2"/>
      </w:pPr>
    </w:p>
    <w:p w14:paraId="618F663A" w14:textId="77777777" w:rsidR="005F6E52" w:rsidRDefault="005F6E52" w:rsidP="00972DB4">
      <w:pPr>
        <w:pStyle w:val="Heading2"/>
      </w:pPr>
    </w:p>
    <w:p w14:paraId="5551B083" w14:textId="77777777" w:rsidR="005F6E52" w:rsidRDefault="005F6E52" w:rsidP="00972DB4">
      <w:pPr>
        <w:pStyle w:val="Heading2"/>
      </w:pPr>
    </w:p>
    <w:p w14:paraId="39ED6B94" w14:textId="77777777" w:rsidR="005F6E52" w:rsidRDefault="005F6E52" w:rsidP="00972DB4">
      <w:pPr>
        <w:pStyle w:val="Heading2"/>
      </w:pPr>
    </w:p>
    <w:p w14:paraId="6444EC5F" w14:textId="77777777" w:rsidR="005F6E52" w:rsidRDefault="005F6E52" w:rsidP="00972DB4">
      <w:pPr>
        <w:pStyle w:val="Heading2"/>
      </w:pPr>
    </w:p>
    <w:p w14:paraId="0419F229" w14:textId="6B3C4DA5" w:rsidR="00423602" w:rsidRPr="00423602" w:rsidRDefault="00423602" w:rsidP="00972DB4">
      <w:pPr>
        <w:pStyle w:val="Heading2"/>
      </w:pPr>
      <w:proofErr w:type="spellStart"/>
      <w:r w:rsidRPr="00423602">
        <w:t>Shailagh</w:t>
      </w:r>
      <w:proofErr w:type="spellEnd"/>
      <w:r w:rsidRPr="00423602">
        <w:t xml:space="preserve"> E </w:t>
      </w:r>
      <w:r w:rsidRPr="00972DB4">
        <w:t>Healy</w:t>
      </w:r>
    </w:p>
    <w:p w14:paraId="726BC511" w14:textId="61651E17" w:rsidR="00423602" w:rsidRPr="00423602" w:rsidRDefault="00423602" w:rsidP="00BE66F9">
      <w:pPr>
        <w:pStyle w:val="SignatureEnd"/>
        <w:ind w:left="0"/>
      </w:pPr>
      <w:r w:rsidRPr="00423602">
        <w:t>Arboricultural Association Technician</w:t>
      </w:r>
      <w:r w:rsidR="001C3123">
        <w:t xml:space="preserve"> &amp; Member</w:t>
      </w:r>
    </w:p>
    <w:p w14:paraId="4D39E65C" w14:textId="4147250C" w:rsidR="001C3123" w:rsidRPr="00BE66F9" w:rsidRDefault="00423602" w:rsidP="00BE66F9">
      <w:pPr>
        <w:pStyle w:val="SignatureEnd"/>
        <w:ind w:left="0"/>
      </w:pPr>
      <w:r w:rsidRPr="00BE66F9">
        <w:t>Certified Urban Forester</w:t>
      </w:r>
    </w:p>
    <w:p w14:paraId="6130467F" w14:textId="71B73EFA" w:rsidR="00423602" w:rsidRDefault="001C3123" w:rsidP="00BE66F9">
      <w:pPr>
        <w:pStyle w:val="SignatureEnd"/>
        <w:ind w:left="0"/>
      </w:pPr>
      <w:r>
        <w:t xml:space="preserve">Nora’s Field, </w:t>
      </w:r>
      <w:proofErr w:type="spellStart"/>
      <w:r>
        <w:t>Tawley</w:t>
      </w:r>
      <w:proofErr w:type="spellEnd"/>
      <w:r>
        <w:t xml:space="preserve">, </w:t>
      </w:r>
      <w:proofErr w:type="spellStart"/>
      <w:r>
        <w:t>Cliffoney</w:t>
      </w:r>
      <w:proofErr w:type="spellEnd"/>
      <w:r>
        <w:t xml:space="preserve">, Co </w:t>
      </w:r>
      <w:proofErr w:type="spellStart"/>
      <w:r>
        <w:t>Sligo</w:t>
      </w:r>
      <w:proofErr w:type="spellEnd"/>
    </w:p>
    <w:p w14:paraId="7F40454C" w14:textId="5FAF78DB" w:rsidR="001C3123" w:rsidRPr="00BE66F9" w:rsidRDefault="001C3123" w:rsidP="00BE66F9">
      <w:pPr>
        <w:pStyle w:val="SignatureEnd"/>
        <w:ind w:left="0"/>
      </w:pPr>
      <w:r>
        <w:t>#085 244 5572</w:t>
      </w:r>
    </w:p>
    <w:p w14:paraId="5E68B3FD" w14:textId="5A828214" w:rsidR="00423602" w:rsidRPr="003D4796" w:rsidRDefault="00D15DB8" w:rsidP="00E440D1">
      <w:pPr>
        <w:pStyle w:val="SignatureEnd"/>
        <w:ind w:left="0"/>
        <w:rPr>
          <w:rStyle w:val="Hyperlink"/>
          <w:b/>
          <w:bCs/>
          <w:color w:val="808080" w:themeColor="background1" w:themeShade="80"/>
          <w:u w:val="none"/>
        </w:rPr>
      </w:pPr>
      <w:hyperlink r:id="rId27" w:history="1">
        <w:r w:rsidR="00423602" w:rsidRPr="003D4796">
          <w:rPr>
            <w:rStyle w:val="Hyperlink"/>
            <w:b/>
            <w:bCs/>
            <w:color w:val="808080" w:themeColor="background1" w:themeShade="80"/>
            <w:u w:val="none"/>
          </w:rPr>
          <w:t>woodlandwanders@gmail.com</w:t>
        </w:r>
      </w:hyperlink>
    </w:p>
    <w:p w14:paraId="5BC52CBB" w14:textId="77777777" w:rsidR="00E440D1" w:rsidRDefault="00E440D1" w:rsidP="00E440D1">
      <w:pPr>
        <w:pStyle w:val="SignatureEnd"/>
        <w:ind w:left="0"/>
      </w:pPr>
    </w:p>
    <w:tbl>
      <w:tblPr>
        <w:tblStyle w:val="TableGrid"/>
        <w:tblW w:w="10774" w:type="dxa"/>
        <w:tblInd w:w="-1168" w:type="dxa"/>
        <w:tblBorders>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0774"/>
      </w:tblGrid>
      <w:tr w:rsidR="00423602" w14:paraId="763D6B66" w14:textId="77777777" w:rsidTr="00E440D1">
        <w:trPr>
          <w:trHeight w:val="1825"/>
        </w:trPr>
        <w:tc>
          <w:tcPr>
            <w:tcW w:w="10774" w:type="dxa"/>
            <w:tcBorders>
              <w:top w:val="single" w:sz="4" w:space="0" w:color="BFBFBF" w:themeColor="background1" w:themeShade="BF"/>
            </w:tcBorders>
          </w:tcPr>
          <w:p w14:paraId="71CDE7D2" w14:textId="77777777" w:rsidR="00423602" w:rsidRPr="00E440D1" w:rsidRDefault="00423602" w:rsidP="00CE393B">
            <w:pPr>
              <w:pStyle w:val="Quote"/>
              <w:rPr>
                <w:rFonts w:ascii="Baskerville Old Face" w:hAnsi="Baskerville Old Face"/>
              </w:rPr>
            </w:pPr>
            <w:r w:rsidRPr="00E440D1">
              <w:rPr>
                <w:rFonts w:ascii="Baskerville Old Face" w:hAnsi="Baskerville Old Face" w:cs="Verdana"/>
              </w:rPr>
              <w:t>"</w:t>
            </w:r>
            <w:r w:rsidRPr="00E440D1">
              <w:rPr>
                <w:rFonts w:ascii="Baskerville Old Face" w:hAnsi="Baskerville Old Face"/>
              </w:rPr>
              <w:t xml:space="preserve">The tree which moves some to tears of joy is in the eyes of others only a green thing that stands in the way. </w:t>
            </w:r>
          </w:p>
          <w:p w14:paraId="0343473F" w14:textId="77777777" w:rsidR="00423602" w:rsidRPr="00E440D1" w:rsidRDefault="00423602" w:rsidP="00CE393B">
            <w:pPr>
              <w:pStyle w:val="Quote"/>
              <w:rPr>
                <w:rFonts w:ascii="Baskerville Old Face" w:hAnsi="Baskerville Old Face"/>
              </w:rPr>
            </w:pPr>
            <w:r w:rsidRPr="00E440D1">
              <w:rPr>
                <w:rFonts w:ascii="Baskerville Old Face" w:hAnsi="Baskerville Old Face"/>
              </w:rPr>
              <w:t xml:space="preserve">Some see nature all ridicule and deformity... and some scarce see nature at all. </w:t>
            </w:r>
          </w:p>
          <w:p w14:paraId="4710FB5A" w14:textId="77777777" w:rsidR="00423602" w:rsidRPr="00E440D1" w:rsidRDefault="00423602" w:rsidP="00CE393B">
            <w:pPr>
              <w:pStyle w:val="Quote"/>
              <w:rPr>
                <w:rFonts w:ascii="Baskerville Old Face" w:hAnsi="Baskerville Old Face" w:cs="Verdana"/>
              </w:rPr>
            </w:pPr>
            <w:r w:rsidRPr="00E440D1">
              <w:rPr>
                <w:rFonts w:ascii="Baskerville Old Face" w:hAnsi="Baskerville Old Face"/>
              </w:rPr>
              <w:t>But to the eyes of the man of imagination, nature is imagination itself</w:t>
            </w:r>
            <w:r w:rsidRPr="00E440D1">
              <w:rPr>
                <w:rFonts w:ascii="Baskerville Old Face" w:hAnsi="Baskerville Old Face" w:cs="Verdana"/>
              </w:rPr>
              <w:t>"</w:t>
            </w:r>
          </w:p>
          <w:p w14:paraId="71877FC4" w14:textId="77777777" w:rsidR="00423602" w:rsidRPr="00CE393B" w:rsidRDefault="00423602" w:rsidP="00CE393B">
            <w:pPr>
              <w:pStyle w:val="Quote"/>
              <w:rPr>
                <w:i w:val="0"/>
                <w:iCs w:val="0"/>
              </w:rPr>
            </w:pPr>
            <w:r w:rsidRPr="00E440D1">
              <w:rPr>
                <w:rFonts w:ascii="Baskerville Old Face" w:hAnsi="Baskerville Old Face"/>
                <w:i w:val="0"/>
                <w:iCs w:val="0"/>
              </w:rPr>
              <w:t>~William Blake</w:t>
            </w:r>
          </w:p>
        </w:tc>
      </w:tr>
    </w:tbl>
    <w:p w14:paraId="3B493E05" w14:textId="77777777" w:rsidR="00642280" w:rsidRDefault="00642280" w:rsidP="00642280"/>
    <w:sectPr w:rsidR="00642280" w:rsidSect="000771B1">
      <w:footerReference w:type="default" r:id="rId2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121F1" w14:textId="77777777" w:rsidR="004F35B5" w:rsidRDefault="004F35B5" w:rsidP="00E440D1">
      <w:r>
        <w:separator/>
      </w:r>
    </w:p>
  </w:endnote>
  <w:endnote w:type="continuationSeparator" w:id="0">
    <w:p w14:paraId="72812773" w14:textId="77777777" w:rsidR="004F35B5" w:rsidRDefault="004F35B5" w:rsidP="00E44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ochin">
    <w:panose1 w:val="02000603020000020003"/>
    <w:charset w:val="00"/>
    <w:family w:val="auto"/>
    <w:pitch w:val="variable"/>
    <w:sig w:usb0="800002FF" w:usb1="4000004A" w:usb2="00000000" w:usb3="00000000" w:csb0="00000007"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aiandra GD">
    <w:altName w:val="Candara"/>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Baskerville Old Face">
    <w:panose1 w:val="020206020805050203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8984E" w14:textId="16B54D47" w:rsidR="004F35B5" w:rsidRPr="00E440D1" w:rsidRDefault="004F35B5" w:rsidP="00642280">
    <w:pPr>
      <w:pStyle w:val="Footer"/>
      <w:jc w:val="right"/>
      <w:rPr>
        <w:sz w:val="16"/>
        <w:szCs w:val="16"/>
      </w:rPr>
    </w:pPr>
    <w:r w:rsidRPr="00E440D1">
      <w:rPr>
        <w:color w:val="7F7F7F" w:themeColor="background1" w:themeShade="7F"/>
        <w:spacing w:val="60"/>
        <w:sz w:val="16"/>
        <w:szCs w:val="16"/>
      </w:rPr>
      <w:t>Page</w:t>
    </w:r>
    <w:r w:rsidRPr="00E440D1">
      <w:rPr>
        <w:sz w:val="16"/>
        <w:szCs w:val="16"/>
      </w:rPr>
      <w:t xml:space="preserve"> | </w:t>
    </w:r>
    <w:r w:rsidRPr="00E440D1">
      <w:rPr>
        <w:sz w:val="16"/>
        <w:szCs w:val="16"/>
      </w:rPr>
      <w:fldChar w:fldCharType="begin"/>
    </w:r>
    <w:r w:rsidRPr="00E440D1">
      <w:rPr>
        <w:sz w:val="16"/>
        <w:szCs w:val="16"/>
      </w:rPr>
      <w:instrText xml:space="preserve"> PAGE   \* MERGEFORMAT </w:instrText>
    </w:r>
    <w:r w:rsidRPr="00E440D1">
      <w:rPr>
        <w:sz w:val="16"/>
        <w:szCs w:val="16"/>
      </w:rPr>
      <w:fldChar w:fldCharType="separate"/>
    </w:r>
    <w:r w:rsidRPr="004F35B5">
      <w:rPr>
        <w:b/>
        <w:bCs/>
        <w:noProof/>
        <w:sz w:val="16"/>
        <w:szCs w:val="16"/>
      </w:rPr>
      <w:t>1</w:t>
    </w:r>
    <w:r w:rsidRPr="00E440D1">
      <w:rPr>
        <w:b/>
        <w:bCs/>
        <w:noProo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57F81" w14:textId="77777777" w:rsidR="004F35B5" w:rsidRDefault="004F35B5" w:rsidP="00E440D1">
      <w:r>
        <w:separator/>
      </w:r>
    </w:p>
  </w:footnote>
  <w:footnote w:type="continuationSeparator" w:id="0">
    <w:p w14:paraId="686F9493" w14:textId="77777777" w:rsidR="004F35B5" w:rsidRDefault="004F35B5" w:rsidP="00E440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63D"/>
    <w:multiLevelType w:val="hybridMultilevel"/>
    <w:tmpl w:val="931E8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84D3367"/>
    <w:multiLevelType w:val="hybridMultilevel"/>
    <w:tmpl w:val="4174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C1EFF"/>
    <w:multiLevelType w:val="hybridMultilevel"/>
    <w:tmpl w:val="8A6E2A4E"/>
    <w:lvl w:ilvl="0" w:tplc="41E8D720">
      <w:start w:val="5"/>
      <w:numFmt w:val="bullet"/>
      <w:lvlText w:val="-"/>
      <w:lvlJc w:val="left"/>
      <w:pPr>
        <w:ind w:left="720" w:hanging="360"/>
      </w:pPr>
      <w:rPr>
        <w:rFonts w:ascii="Bookman Old Style" w:eastAsiaTheme="minorEastAsia" w:hAnsi="Bookman Old Style" w:cs="Coch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09410F"/>
    <w:multiLevelType w:val="hybridMultilevel"/>
    <w:tmpl w:val="5A02753C"/>
    <w:lvl w:ilvl="0" w:tplc="041C14A4">
      <w:start w:val="5"/>
      <w:numFmt w:val="bullet"/>
      <w:lvlText w:val="-"/>
      <w:lvlJc w:val="left"/>
      <w:pPr>
        <w:ind w:left="720" w:hanging="360"/>
      </w:pPr>
      <w:rPr>
        <w:rFonts w:ascii="Georgia" w:eastAsiaTheme="minorEastAsia" w:hAnsi="Georgia" w:cs="Cochi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15855"/>
    <w:multiLevelType w:val="hybridMultilevel"/>
    <w:tmpl w:val="DCB23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B05397"/>
    <w:multiLevelType w:val="hybridMultilevel"/>
    <w:tmpl w:val="B512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0C7FBE"/>
    <w:multiLevelType w:val="hybridMultilevel"/>
    <w:tmpl w:val="FE940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0665365"/>
    <w:multiLevelType w:val="hybridMultilevel"/>
    <w:tmpl w:val="5268C7FE"/>
    <w:lvl w:ilvl="0" w:tplc="34F065C2">
      <w:start w:val="1"/>
      <w:numFmt w:val="lowerLetter"/>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7C7C03"/>
    <w:multiLevelType w:val="hybridMultilevel"/>
    <w:tmpl w:val="D9BCA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26F77"/>
    <w:multiLevelType w:val="hybridMultilevel"/>
    <w:tmpl w:val="AF226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A91730"/>
    <w:multiLevelType w:val="hybridMultilevel"/>
    <w:tmpl w:val="3DF0B554"/>
    <w:lvl w:ilvl="0" w:tplc="E67A7580">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67160D"/>
    <w:multiLevelType w:val="hybridMultilevel"/>
    <w:tmpl w:val="4F42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54506F"/>
    <w:multiLevelType w:val="hybridMultilevel"/>
    <w:tmpl w:val="E33AEAD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7BC506F8"/>
    <w:multiLevelType w:val="hybridMultilevel"/>
    <w:tmpl w:val="28BA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0"/>
  </w:num>
  <w:num w:numId="5">
    <w:abstractNumId w:val="13"/>
  </w:num>
  <w:num w:numId="6">
    <w:abstractNumId w:val="9"/>
  </w:num>
  <w:num w:numId="7">
    <w:abstractNumId w:val="1"/>
  </w:num>
  <w:num w:numId="8">
    <w:abstractNumId w:val="5"/>
  </w:num>
  <w:num w:numId="9">
    <w:abstractNumId w:val="8"/>
  </w:num>
  <w:num w:numId="10">
    <w:abstractNumId w:val="7"/>
  </w:num>
  <w:num w:numId="11">
    <w:abstractNumId w:val="12"/>
  </w:num>
  <w:num w:numId="12">
    <w:abstractNumId w:val="4"/>
  </w:num>
  <w:num w:numId="13">
    <w:abstractNumId w:val="10"/>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8EE"/>
    <w:rsid w:val="000027FF"/>
    <w:rsid w:val="0003602E"/>
    <w:rsid w:val="00054EA3"/>
    <w:rsid w:val="000771B1"/>
    <w:rsid w:val="000807BF"/>
    <w:rsid w:val="00081604"/>
    <w:rsid w:val="000A017B"/>
    <w:rsid w:val="000C21BD"/>
    <w:rsid w:val="00103AA1"/>
    <w:rsid w:val="00194705"/>
    <w:rsid w:val="001A4DEA"/>
    <w:rsid w:val="001C3123"/>
    <w:rsid w:val="002300D3"/>
    <w:rsid w:val="00265DC6"/>
    <w:rsid w:val="00272A97"/>
    <w:rsid w:val="00284ED7"/>
    <w:rsid w:val="00292181"/>
    <w:rsid w:val="00292B63"/>
    <w:rsid w:val="00293A6C"/>
    <w:rsid w:val="002B5741"/>
    <w:rsid w:val="002E529F"/>
    <w:rsid w:val="003063BA"/>
    <w:rsid w:val="00313440"/>
    <w:rsid w:val="00314323"/>
    <w:rsid w:val="003206D1"/>
    <w:rsid w:val="00330B2F"/>
    <w:rsid w:val="00330DD4"/>
    <w:rsid w:val="00352C6D"/>
    <w:rsid w:val="003556D6"/>
    <w:rsid w:val="0036200B"/>
    <w:rsid w:val="003649C2"/>
    <w:rsid w:val="00366460"/>
    <w:rsid w:val="003C7EED"/>
    <w:rsid w:val="003D1891"/>
    <w:rsid w:val="003D4796"/>
    <w:rsid w:val="0040556D"/>
    <w:rsid w:val="00423602"/>
    <w:rsid w:val="00443FFE"/>
    <w:rsid w:val="004758AF"/>
    <w:rsid w:val="00497A1F"/>
    <w:rsid w:val="004C3C29"/>
    <w:rsid w:val="004D4961"/>
    <w:rsid w:val="004E1670"/>
    <w:rsid w:val="004F35B5"/>
    <w:rsid w:val="00507377"/>
    <w:rsid w:val="00526975"/>
    <w:rsid w:val="00535FC8"/>
    <w:rsid w:val="00537A23"/>
    <w:rsid w:val="0054302B"/>
    <w:rsid w:val="00555101"/>
    <w:rsid w:val="005558EE"/>
    <w:rsid w:val="0059671C"/>
    <w:rsid w:val="00596D72"/>
    <w:rsid w:val="005E2380"/>
    <w:rsid w:val="005F47C4"/>
    <w:rsid w:val="005F6E52"/>
    <w:rsid w:val="0060369B"/>
    <w:rsid w:val="006051BB"/>
    <w:rsid w:val="006132A1"/>
    <w:rsid w:val="006226E4"/>
    <w:rsid w:val="00634BD7"/>
    <w:rsid w:val="00635E43"/>
    <w:rsid w:val="00642280"/>
    <w:rsid w:val="0068600D"/>
    <w:rsid w:val="00690727"/>
    <w:rsid w:val="006A5850"/>
    <w:rsid w:val="006A7FE8"/>
    <w:rsid w:val="006E3652"/>
    <w:rsid w:val="00701033"/>
    <w:rsid w:val="00717525"/>
    <w:rsid w:val="00796627"/>
    <w:rsid w:val="007A5930"/>
    <w:rsid w:val="007C5AE6"/>
    <w:rsid w:val="007E15E7"/>
    <w:rsid w:val="00801A11"/>
    <w:rsid w:val="0081478A"/>
    <w:rsid w:val="00822E0C"/>
    <w:rsid w:val="00836639"/>
    <w:rsid w:val="0084285F"/>
    <w:rsid w:val="00845D1D"/>
    <w:rsid w:val="00863650"/>
    <w:rsid w:val="00866DC9"/>
    <w:rsid w:val="00875FEC"/>
    <w:rsid w:val="00876C03"/>
    <w:rsid w:val="00894571"/>
    <w:rsid w:val="008D1ED2"/>
    <w:rsid w:val="00934336"/>
    <w:rsid w:val="00937291"/>
    <w:rsid w:val="00972DB4"/>
    <w:rsid w:val="00975AAF"/>
    <w:rsid w:val="009904B8"/>
    <w:rsid w:val="009B5580"/>
    <w:rsid w:val="009C5857"/>
    <w:rsid w:val="009F7D90"/>
    <w:rsid w:val="00A0147E"/>
    <w:rsid w:val="00A309AF"/>
    <w:rsid w:val="00A61690"/>
    <w:rsid w:val="00A90D44"/>
    <w:rsid w:val="00A94068"/>
    <w:rsid w:val="00A94418"/>
    <w:rsid w:val="00AA1D0B"/>
    <w:rsid w:val="00AA2BD5"/>
    <w:rsid w:val="00AB569C"/>
    <w:rsid w:val="00AD023F"/>
    <w:rsid w:val="00AD055C"/>
    <w:rsid w:val="00AD2A0B"/>
    <w:rsid w:val="00AE378E"/>
    <w:rsid w:val="00B14238"/>
    <w:rsid w:val="00B47D89"/>
    <w:rsid w:val="00B66CD1"/>
    <w:rsid w:val="00B83A16"/>
    <w:rsid w:val="00B87EF3"/>
    <w:rsid w:val="00B959C8"/>
    <w:rsid w:val="00BB43B9"/>
    <w:rsid w:val="00BD790C"/>
    <w:rsid w:val="00BE66F9"/>
    <w:rsid w:val="00C01693"/>
    <w:rsid w:val="00C23264"/>
    <w:rsid w:val="00C40442"/>
    <w:rsid w:val="00C42A9D"/>
    <w:rsid w:val="00C51521"/>
    <w:rsid w:val="00C51C79"/>
    <w:rsid w:val="00CA35B5"/>
    <w:rsid w:val="00CE393B"/>
    <w:rsid w:val="00CE5B51"/>
    <w:rsid w:val="00D15DB8"/>
    <w:rsid w:val="00D53B88"/>
    <w:rsid w:val="00D75886"/>
    <w:rsid w:val="00DB3160"/>
    <w:rsid w:val="00DC35EE"/>
    <w:rsid w:val="00DD0AAE"/>
    <w:rsid w:val="00DD56B1"/>
    <w:rsid w:val="00DE6555"/>
    <w:rsid w:val="00DE69CC"/>
    <w:rsid w:val="00E0385F"/>
    <w:rsid w:val="00E065DC"/>
    <w:rsid w:val="00E13380"/>
    <w:rsid w:val="00E440D1"/>
    <w:rsid w:val="00E517BA"/>
    <w:rsid w:val="00E5671C"/>
    <w:rsid w:val="00E7623A"/>
    <w:rsid w:val="00E80589"/>
    <w:rsid w:val="00E97E02"/>
    <w:rsid w:val="00EA61ED"/>
    <w:rsid w:val="00EB02F7"/>
    <w:rsid w:val="00EE1359"/>
    <w:rsid w:val="00EF05B6"/>
    <w:rsid w:val="00EF48D3"/>
    <w:rsid w:val="00F32F1A"/>
    <w:rsid w:val="00F5067B"/>
    <w:rsid w:val="00F71EB0"/>
    <w:rsid w:val="00F744FC"/>
    <w:rsid w:val="00F805EC"/>
    <w:rsid w:val="00F83785"/>
    <w:rsid w:val="00F97490"/>
    <w:rsid w:val="00FF2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8FAC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7C4"/>
    <w:pPr>
      <w:jc w:val="both"/>
    </w:pPr>
    <w:rPr>
      <w:rFonts w:ascii="Bookman Old Style" w:hAnsi="Bookman Old Style" w:cs="Cochin"/>
    </w:rPr>
  </w:style>
  <w:style w:type="paragraph" w:styleId="Heading1">
    <w:name w:val="heading 1"/>
    <w:basedOn w:val="Normal"/>
    <w:next w:val="Normal"/>
    <w:link w:val="Heading1Char"/>
    <w:uiPriority w:val="9"/>
    <w:qFormat/>
    <w:rsid w:val="00A90D44"/>
    <w:pPr>
      <w:keepNext/>
      <w:keepLines/>
      <w:spacing w:before="480" w:line="360" w:lineRule="auto"/>
      <w:ind w:left="-170"/>
      <w:outlineLvl w:val="0"/>
    </w:pPr>
    <w:rPr>
      <w:rFonts w:ascii="Georgia" w:eastAsiaTheme="majorEastAsia" w:hAnsi="Georgia" w:cstheme="majorBidi"/>
      <w:bCs/>
      <w:color w:val="475B1F"/>
      <w:sz w:val="36"/>
      <w:szCs w:val="32"/>
    </w:rPr>
  </w:style>
  <w:style w:type="paragraph" w:styleId="Heading2">
    <w:name w:val="heading 2"/>
    <w:basedOn w:val="Normal"/>
    <w:next w:val="Normal"/>
    <w:link w:val="Heading2Char"/>
    <w:uiPriority w:val="9"/>
    <w:unhideWhenUsed/>
    <w:qFormat/>
    <w:rsid w:val="00BE66F9"/>
    <w:pPr>
      <w:spacing w:before="240" w:after="120"/>
      <w:outlineLvl w:val="1"/>
    </w:pPr>
    <w:rPr>
      <w:rFonts w:ascii="Georgia" w:hAnsi="Georgia"/>
      <w:b/>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8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8EE"/>
    <w:rPr>
      <w:rFonts w:ascii="Lucida Grande" w:hAnsi="Lucida Grande" w:cs="Lucida Grande"/>
      <w:sz w:val="18"/>
      <w:szCs w:val="18"/>
    </w:rPr>
  </w:style>
  <w:style w:type="table" w:styleId="TableGrid">
    <w:name w:val="Table Grid"/>
    <w:basedOn w:val="TableNormal"/>
    <w:uiPriority w:val="59"/>
    <w:rsid w:val="005558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0D44"/>
    <w:rPr>
      <w:rFonts w:ascii="Georgia" w:eastAsiaTheme="majorEastAsia" w:hAnsi="Georgia" w:cstheme="majorBidi"/>
      <w:bCs/>
      <w:color w:val="475B1F"/>
      <w:sz w:val="36"/>
      <w:szCs w:val="32"/>
    </w:rPr>
  </w:style>
  <w:style w:type="character" w:customStyle="1" w:styleId="Heading2Char">
    <w:name w:val="Heading 2 Char"/>
    <w:basedOn w:val="DefaultParagraphFont"/>
    <w:link w:val="Heading2"/>
    <w:uiPriority w:val="9"/>
    <w:rsid w:val="00BE66F9"/>
    <w:rPr>
      <w:rFonts w:ascii="Georgia" w:hAnsi="Georgia" w:cs="Cochin"/>
      <w:b/>
      <w:color w:val="31849B" w:themeColor="accent5" w:themeShade="BF"/>
    </w:rPr>
  </w:style>
  <w:style w:type="paragraph" w:styleId="ListParagraph">
    <w:name w:val="List Paragraph"/>
    <w:basedOn w:val="Normal"/>
    <w:uiPriority w:val="34"/>
    <w:qFormat/>
    <w:rsid w:val="00423602"/>
    <w:pPr>
      <w:ind w:left="720"/>
      <w:contextualSpacing/>
    </w:pPr>
  </w:style>
  <w:style w:type="character" w:styleId="Hyperlink">
    <w:name w:val="Hyperlink"/>
    <w:basedOn w:val="DefaultParagraphFont"/>
    <w:uiPriority w:val="99"/>
    <w:unhideWhenUsed/>
    <w:rsid w:val="00423602"/>
    <w:rPr>
      <w:color w:val="0000FF" w:themeColor="hyperlink"/>
      <w:u w:val="single"/>
    </w:rPr>
  </w:style>
  <w:style w:type="paragraph" w:styleId="Title">
    <w:name w:val="Title"/>
    <w:basedOn w:val="Normal"/>
    <w:next w:val="Normal"/>
    <w:link w:val="TitleChar"/>
    <w:uiPriority w:val="10"/>
    <w:qFormat/>
    <w:rsid w:val="0081478A"/>
    <w:pPr>
      <w:contextualSpacing/>
      <w:jc w:val="right"/>
    </w:pPr>
    <w:rPr>
      <w:rFonts w:ascii="Georgia" w:eastAsiaTheme="majorEastAsia" w:hAnsi="Georgia" w:cstheme="majorBidi"/>
      <w:color w:val="943634" w:themeColor="accent2" w:themeShade="BF"/>
      <w:spacing w:val="-10"/>
      <w:kern w:val="28"/>
      <w:sz w:val="44"/>
      <w:szCs w:val="56"/>
    </w:rPr>
  </w:style>
  <w:style w:type="character" w:customStyle="1" w:styleId="TitleChar">
    <w:name w:val="Title Char"/>
    <w:basedOn w:val="DefaultParagraphFont"/>
    <w:link w:val="Title"/>
    <w:uiPriority w:val="10"/>
    <w:rsid w:val="0081478A"/>
    <w:rPr>
      <w:rFonts w:ascii="Georgia" w:eastAsiaTheme="majorEastAsia" w:hAnsi="Georgia" w:cstheme="majorBidi"/>
      <w:color w:val="943634" w:themeColor="accent2" w:themeShade="BF"/>
      <w:spacing w:val="-10"/>
      <w:kern w:val="28"/>
      <w:sz w:val="44"/>
      <w:szCs w:val="56"/>
    </w:rPr>
  </w:style>
  <w:style w:type="paragraph" w:styleId="NoSpacing">
    <w:name w:val="No Spacing"/>
    <w:uiPriority w:val="1"/>
    <w:qFormat/>
    <w:rsid w:val="005F47C4"/>
    <w:pPr>
      <w:jc w:val="both"/>
    </w:pPr>
    <w:rPr>
      <w:rFonts w:ascii="Bookman Old Style" w:hAnsi="Bookman Old Style" w:cs="Cochin"/>
    </w:rPr>
  </w:style>
  <w:style w:type="paragraph" w:styleId="Subtitle">
    <w:name w:val="Subtitle"/>
    <w:basedOn w:val="Normal"/>
    <w:next w:val="Normal"/>
    <w:link w:val="SubtitleChar"/>
    <w:uiPriority w:val="11"/>
    <w:qFormat/>
    <w:rsid w:val="0054302B"/>
    <w:pPr>
      <w:numPr>
        <w:ilvl w:val="1"/>
      </w:numPr>
      <w:spacing w:after="160"/>
      <w:jc w:val="left"/>
    </w:pPr>
    <w:rPr>
      <w:rFonts w:cstheme="minorBidi"/>
      <w:color w:val="000000" w:themeColor="text1"/>
      <w:spacing w:val="15"/>
      <w:szCs w:val="22"/>
    </w:rPr>
  </w:style>
  <w:style w:type="character" w:customStyle="1" w:styleId="SubtitleChar">
    <w:name w:val="Subtitle Char"/>
    <w:basedOn w:val="DefaultParagraphFont"/>
    <w:link w:val="Subtitle"/>
    <w:uiPriority w:val="11"/>
    <w:rsid w:val="0054302B"/>
    <w:rPr>
      <w:rFonts w:ascii="Bookman Old Style" w:hAnsi="Bookman Old Style"/>
      <w:color w:val="000000" w:themeColor="text1"/>
      <w:spacing w:val="15"/>
      <w:szCs w:val="22"/>
    </w:rPr>
  </w:style>
  <w:style w:type="paragraph" w:styleId="Quote">
    <w:name w:val="Quote"/>
    <w:basedOn w:val="Normal"/>
    <w:next w:val="Normal"/>
    <w:link w:val="QuoteChar"/>
    <w:uiPriority w:val="29"/>
    <w:qFormat/>
    <w:rsid w:val="00CE393B"/>
    <w:pPr>
      <w:spacing w:before="80"/>
      <w:ind w:left="862" w:right="862"/>
      <w:jc w:val="right"/>
    </w:pPr>
    <w:rPr>
      <w:i/>
      <w:iCs/>
      <w:color w:val="31849B" w:themeColor="accent5" w:themeShade="BF"/>
      <w:sz w:val="20"/>
    </w:rPr>
  </w:style>
  <w:style w:type="character" w:customStyle="1" w:styleId="QuoteChar">
    <w:name w:val="Quote Char"/>
    <w:basedOn w:val="DefaultParagraphFont"/>
    <w:link w:val="Quote"/>
    <w:uiPriority w:val="29"/>
    <w:rsid w:val="00CE393B"/>
    <w:rPr>
      <w:rFonts w:ascii="Bookman Old Style" w:hAnsi="Bookman Old Style" w:cs="Cochin"/>
      <w:i/>
      <w:iCs/>
      <w:color w:val="31849B" w:themeColor="accent5" w:themeShade="BF"/>
      <w:sz w:val="20"/>
    </w:rPr>
  </w:style>
  <w:style w:type="paragraph" w:customStyle="1" w:styleId="SignatureEnd">
    <w:name w:val="SignatureEnd"/>
    <w:basedOn w:val="Normal"/>
    <w:link w:val="SignatureEndChar"/>
    <w:qFormat/>
    <w:rsid w:val="00054EA3"/>
    <w:pPr>
      <w:ind w:left="170"/>
    </w:pPr>
    <w:rPr>
      <w:color w:val="808080" w:themeColor="background1" w:themeShade="80"/>
      <w:sz w:val="20"/>
    </w:rPr>
  </w:style>
  <w:style w:type="paragraph" w:styleId="Header">
    <w:name w:val="header"/>
    <w:basedOn w:val="Normal"/>
    <w:link w:val="HeaderChar"/>
    <w:uiPriority w:val="99"/>
    <w:unhideWhenUsed/>
    <w:rsid w:val="00E440D1"/>
    <w:pPr>
      <w:tabs>
        <w:tab w:val="center" w:pos="4513"/>
        <w:tab w:val="right" w:pos="9026"/>
      </w:tabs>
    </w:pPr>
  </w:style>
  <w:style w:type="character" w:customStyle="1" w:styleId="SignatureEndChar">
    <w:name w:val="SignatureEnd Char"/>
    <w:basedOn w:val="DefaultParagraphFont"/>
    <w:link w:val="SignatureEnd"/>
    <w:rsid w:val="00054EA3"/>
    <w:rPr>
      <w:rFonts w:ascii="Bookman Old Style" w:hAnsi="Bookman Old Style" w:cs="Cochin"/>
      <w:color w:val="808080" w:themeColor="background1" w:themeShade="80"/>
      <w:sz w:val="20"/>
    </w:rPr>
  </w:style>
  <w:style w:type="character" w:customStyle="1" w:styleId="HeaderChar">
    <w:name w:val="Header Char"/>
    <w:basedOn w:val="DefaultParagraphFont"/>
    <w:link w:val="Header"/>
    <w:uiPriority w:val="99"/>
    <w:rsid w:val="00E440D1"/>
    <w:rPr>
      <w:rFonts w:ascii="Bookman Old Style" w:hAnsi="Bookman Old Style" w:cs="Cochin"/>
    </w:rPr>
  </w:style>
  <w:style w:type="paragraph" w:styleId="Footer">
    <w:name w:val="footer"/>
    <w:basedOn w:val="Normal"/>
    <w:link w:val="FooterChar"/>
    <w:uiPriority w:val="99"/>
    <w:unhideWhenUsed/>
    <w:rsid w:val="00E440D1"/>
    <w:pPr>
      <w:tabs>
        <w:tab w:val="center" w:pos="4513"/>
        <w:tab w:val="right" w:pos="9026"/>
      </w:tabs>
    </w:pPr>
  </w:style>
  <w:style w:type="character" w:customStyle="1" w:styleId="FooterChar">
    <w:name w:val="Footer Char"/>
    <w:basedOn w:val="DefaultParagraphFont"/>
    <w:link w:val="Footer"/>
    <w:uiPriority w:val="99"/>
    <w:rsid w:val="00E440D1"/>
    <w:rPr>
      <w:rFonts w:ascii="Bookman Old Style" w:hAnsi="Bookman Old Style" w:cs="Cochin"/>
    </w:rPr>
  </w:style>
  <w:style w:type="character" w:customStyle="1" w:styleId="apple-converted-space">
    <w:name w:val="apple-converted-space"/>
    <w:basedOn w:val="DefaultParagraphFont"/>
    <w:rsid w:val="00E517BA"/>
  </w:style>
  <w:style w:type="character" w:customStyle="1" w:styleId="eq0j8">
    <w:name w:val="eq0j8"/>
    <w:basedOn w:val="DefaultParagraphFont"/>
    <w:rsid w:val="00AE378E"/>
  </w:style>
  <w:style w:type="character" w:styleId="FollowedHyperlink">
    <w:name w:val="FollowedHyperlink"/>
    <w:basedOn w:val="DefaultParagraphFont"/>
    <w:uiPriority w:val="99"/>
    <w:semiHidden/>
    <w:unhideWhenUsed/>
    <w:rsid w:val="00AD2A0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7C4"/>
    <w:pPr>
      <w:jc w:val="both"/>
    </w:pPr>
    <w:rPr>
      <w:rFonts w:ascii="Bookman Old Style" w:hAnsi="Bookman Old Style" w:cs="Cochin"/>
    </w:rPr>
  </w:style>
  <w:style w:type="paragraph" w:styleId="Heading1">
    <w:name w:val="heading 1"/>
    <w:basedOn w:val="Normal"/>
    <w:next w:val="Normal"/>
    <w:link w:val="Heading1Char"/>
    <w:uiPriority w:val="9"/>
    <w:qFormat/>
    <w:rsid w:val="00A90D44"/>
    <w:pPr>
      <w:keepNext/>
      <w:keepLines/>
      <w:spacing w:before="480" w:line="360" w:lineRule="auto"/>
      <w:ind w:left="-170"/>
      <w:outlineLvl w:val="0"/>
    </w:pPr>
    <w:rPr>
      <w:rFonts w:ascii="Georgia" w:eastAsiaTheme="majorEastAsia" w:hAnsi="Georgia" w:cstheme="majorBidi"/>
      <w:bCs/>
      <w:color w:val="475B1F"/>
      <w:sz w:val="36"/>
      <w:szCs w:val="32"/>
    </w:rPr>
  </w:style>
  <w:style w:type="paragraph" w:styleId="Heading2">
    <w:name w:val="heading 2"/>
    <w:basedOn w:val="Normal"/>
    <w:next w:val="Normal"/>
    <w:link w:val="Heading2Char"/>
    <w:uiPriority w:val="9"/>
    <w:unhideWhenUsed/>
    <w:qFormat/>
    <w:rsid w:val="00BE66F9"/>
    <w:pPr>
      <w:spacing w:before="240" w:after="120"/>
      <w:outlineLvl w:val="1"/>
    </w:pPr>
    <w:rPr>
      <w:rFonts w:ascii="Georgia" w:hAnsi="Georgia"/>
      <w:b/>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8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8EE"/>
    <w:rPr>
      <w:rFonts w:ascii="Lucida Grande" w:hAnsi="Lucida Grande" w:cs="Lucida Grande"/>
      <w:sz w:val="18"/>
      <w:szCs w:val="18"/>
    </w:rPr>
  </w:style>
  <w:style w:type="table" w:styleId="TableGrid">
    <w:name w:val="Table Grid"/>
    <w:basedOn w:val="TableNormal"/>
    <w:uiPriority w:val="59"/>
    <w:rsid w:val="005558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90D44"/>
    <w:rPr>
      <w:rFonts w:ascii="Georgia" w:eastAsiaTheme="majorEastAsia" w:hAnsi="Georgia" w:cstheme="majorBidi"/>
      <w:bCs/>
      <w:color w:val="475B1F"/>
      <w:sz w:val="36"/>
      <w:szCs w:val="32"/>
    </w:rPr>
  </w:style>
  <w:style w:type="character" w:customStyle="1" w:styleId="Heading2Char">
    <w:name w:val="Heading 2 Char"/>
    <w:basedOn w:val="DefaultParagraphFont"/>
    <w:link w:val="Heading2"/>
    <w:uiPriority w:val="9"/>
    <w:rsid w:val="00BE66F9"/>
    <w:rPr>
      <w:rFonts w:ascii="Georgia" w:hAnsi="Georgia" w:cs="Cochin"/>
      <w:b/>
      <w:color w:val="31849B" w:themeColor="accent5" w:themeShade="BF"/>
    </w:rPr>
  </w:style>
  <w:style w:type="paragraph" w:styleId="ListParagraph">
    <w:name w:val="List Paragraph"/>
    <w:basedOn w:val="Normal"/>
    <w:uiPriority w:val="34"/>
    <w:qFormat/>
    <w:rsid w:val="00423602"/>
    <w:pPr>
      <w:ind w:left="720"/>
      <w:contextualSpacing/>
    </w:pPr>
  </w:style>
  <w:style w:type="character" w:styleId="Hyperlink">
    <w:name w:val="Hyperlink"/>
    <w:basedOn w:val="DefaultParagraphFont"/>
    <w:uiPriority w:val="99"/>
    <w:unhideWhenUsed/>
    <w:rsid w:val="00423602"/>
    <w:rPr>
      <w:color w:val="0000FF" w:themeColor="hyperlink"/>
      <w:u w:val="single"/>
    </w:rPr>
  </w:style>
  <w:style w:type="paragraph" w:styleId="Title">
    <w:name w:val="Title"/>
    <w:basedOn w:val="Normal"/>
    <w:next w:val="Normal"/>
    <w:link w:val="TitleChar"/>
    <w:uiPriority w:val="10"/>
    <w:qFormat/>
    <w:rsid w:val="0081478A"/>
    <w:pPr>
      <w:contextualSpacing/>
      <w:jc w:val="right"/>
    </w:pPr>
    <w:rPr>
      <w:rFonts w:ascii="Georgia" w:eastAsiaTheme="majorEastAsia" w:hAnsi="Georgia" w:cstheme="majorBidi"/>
      <w:color w:val="943634" w:themeColor="accent2" w:themeShade="BF"/>
      <w:spacing w:val="-10"/>
      <w:kern w:val="28"/>
      <w:sz w:val="44"/>
      <w:szCs w:val="56"/>
    </w:rPr>
  </w:style>
  <w:style w:type="character" w:customStyle="1" w:styleId="TitleChar">
    <w:name w:val="Title Char"/>
    <w:basedOn w:val="DefaultParagraphFont"/>
    <w:link w:val="Title"/>
    <w:uiPriority w:val="10"/>
    <w:rsid w:val="0081478A"/>
    <w:rPr>
      <w:rFonts w:ascii="Georgia" w:eastAsiaTheme="majorEastAsia" w:hAnsi="Georgia" w:cstheme="majorBidi"/>
      <w:color w:val="943634" w:themeColor="accent2" w:themeShade="BF"/>
      <w:spacing w:val="-10"/>
      <w:kern w:val="28"/>
      <w:sz w:val="44"/>
      <w:szCs w:val="56"/>
    </w:rPr>
  </w:style>
  <w:style w:type="paragraph" w:styleId="NoSpacing">
    <w:name w:val="No Spacing"/>
    <w:uiPriority w:val="1"/>
    <w:qFormat/>
    <w:rsid w:val="005F47C4"/>
    <w:pPr>
      <w:jc w:val="both"/>
    </w:pPr>
    <w:rPr>
      <w:rFonts w:ascii="Bookman Old Style" w:hAnsi="Bookman Old Style" w:cs="Cochin"/>
    </w:rPr>
  </w:style>
  <w:style w:type="paragraph" w:styleId="Subtitle">
    <w:name w:val="Subtitle"/>
    <w:basedOn w:val="Normal"/>
    <w:next w:val="Normal"/>
    <w:link w:val="SubtitleChar"/>
    <w:uiPriority w:val="11"/>
    <w:qFormat/>
    <w:rsid w:val="0054302B"/>
    <w:pPr>
      <w:numPr>
        <w:ilvl w:val="1"/>
      </w:numPr>
      <w:spacing w:after="160"/>
      <w:jc w:val="left"/>
    </w:pPr>
    <w:rPr>
      <w:rFonts w:cstheme="minorBidi"/>
      <w:color w:val="000000" w:themeColor="text1"/>
      <w:spacing w:val="15"/>
      <w:szCs w:val="22"/>
    </w:rPr>
  </w:style>
  <w:style w:type="character" w:customStyle="1" w:styleId="SubtitleChar">
    <w:name w:val="Subtitle Char"/>
    <w:basedOn w:val="DefaultParagraphFont"/>
    <w:link w:val="Subtitle"/>
    <w:uiPriority w:val="11"/>
    <w:rsid w:val="0054302B"/>
    <w:rPr>
      <w:rFonts w:ascii="Bookman Old Style" w:hAnsi="Bookman Old Style"/>
      <w:color w:val="000000" w:themeColor="text1"/>
      <w:spacing w:val="15"/>
      <w:szCs w:val="22"/>
    </w:rPr>
  </w:style>
  <w:style w:type="paragraph" w:styleId="Quote">
    <w:name w:val="Quote"/>
    <w:basedOn w:val="Normal"/>
    <w:next w:val="Normal"/>
    <w:link w:val="QuoteChar"/>
    <w:uiPriority w:val="29"/>
    <w:qFormat/>
    <w:rsid w:val="00CE393B"/>
    <w:pPr>
      <w:spacing w:before="80"/>
      <w:ind w:left="862" w:right="862"/>
      <w:jc w:val="right"/>
    </w:pPr>
    <w:rPr>
      <w:i/>
      <w:iCs/>
      <w:color w:val="31849B" w:themeColor="accent5" w:themeShade="BF"/>
      <w:sz w:val="20"/>
    </w:rPr>
  </w:style>
  <w:style w:type="character" w:customStyle="1" w:styleId="QuoteChar">
    <w:name w:val="Quote Char"/>
    <w:basedOn w:val="DefaultParagraphFont"/>
    <w:link w:val="Quote"/>
    <w:uiPriority w:val="29"/>
    <w:rsid w:val="00CE393B"/>
    <w:rPr>
      <w:rFonts w:ascii="Bookman Old Style" w:hAnsi="Bookman Old Style" w:cs="Cochin"/>
      <w:i/>
      <w:iCs/>
      <w:color w:val="31849B" w:themeColor="accent5" w:themeShade="BF"/>
      <w:sz w:val="20"/>
    </w:rPr>
  </w:style>
  <w:style w:type="paragraph" w:customStyle="1" w:styleId="SignatureEnd">
    <w:name w:val="SignatureEnd"/>
    <w:basedOn w:val="Normal"/>
    <w:link w:val="SignatureEndChar"/>
    <w:qFormat/>
    <w:rsid w:val="00054EA3"/>
    <w:pPr>
      <w:ind w:left="170"/>
    </w:pPr>
    <w:rPr>
      <w:color w:val="808080" w:themeColor="background1" w:themeShade="80"/>
      <w:sz w:val="20"/>
    </w:rPr>
  </w:style>
  <w:style w:type="paragraph" w:styleId="Header">
    <w:name w:val="header"/>
    <w:basedOn w:val="Normal"/>
    <w:link w:val="HeaderChar"/>
    <w:uiPriority w:val="99"/>
    <w:unhideWhenUsed/>
    <w:rsid w:val="00E440D1"/>
    <w:pPr>
      <w:tabs>
        <w:tab w:val="center" w:pos="4513"/>
        <w:tab w:val="right" w:pos="9026"/>
      </w:tabs>
    </w:pPr>
  </w:style>
  <w:style w:type="character" w:customStyle="1" w:styleId="SignatureEndChar">
    <w:name w:val="SignatureEnd Char"/>
    <w:basedOn w:val="DefaultParagraphFont"/>
    <w:link w:val="SignatureEnd"/>
    <w:rsid w:val="00054EA3"/>
    <w:rPr>
      <w:rFonts w:ascii="Bookman Old Style" w:hAnsi="Bookman Old Style" w:cs="Cochin"/>
      <w:color w:val="808080" w:themeColor="background1" w:themeShade="80"/>
      <w:sz w:val="20"/>
    </w:rPr>
  </w:style>
  <w:style w:type="character" w:customStyle="1" w:styleId="HeaderChar">
    <w:name w:val="Header Char"/>
    <w:basedOn w:val="DefaultParagraphFont"/>
    <w:link w:val="Header"/>
    <w:uiPriority w:val="99"/>
    <w:rsid w:val="00E440D1"/>
    <w:rPr>
      <w:rFonts w:ascii="Bookman Old Style" w:hAnsi="Bookman Old Style" w:cs="Cochin"/>
    </w:rPr>
  </w:style>
  <w:style w:type="paragraph" w:styleId="Footer">
    <w:name w:val="footer"/>
    <w:basedOn w:val="Normal"/>
    <w:link w:val="FooterChar"/>
    <w:uiPriority w:val="99"/>
    <w:unhideWhenUsed/>
    <w:rsid w:val="00E440D1"/>
    <w:pPr>
      <w:tabs>
        <w:tab w:val="center" w:pos="4513"/>
        <w:tab w:val="right" w:pos="9026"/>
      </w:tabs>
    </w:pPr>
  </w:style>
  <w:style w:type="character" w:customStyle="1" w:styleId="FooterChar">
    <w:name w:val="Footer Char"/>
    <w:basedOn w:val="DefaultParagraphFont"/>
    <w:link w:val="Footer"/>
    <w:uiPriority w:val="99"/>
    <w:rsid w:val="00E440D1"/>
    <w:rPr>
      <w:rFonts w:ascii="Bookman Old Style" w:hAnsi="Bookman Old Style" w:cs="Cochin"/>
    </w:rPr>
  </w:style>
  <w:style w:type="character" w:customStyle="1" w:styleId="apple-converted-space">
    <w:name w:val="apple-converted-space"/>
    <w:basedOn w:val="DefaultParagraphFont"/>
    <w:rsid w:val="00E517BA"/>
  </w:style>
  <w:style w:type="character" w:customStyle="1" w:styleId="eq0j8">
    <w:name w:val="eq0j8"/>
    <w:basedOn w:val="DefaultParagraphFont"/>
    <w:rsid w:val="00AE378E"/>
  </w:style>
  <w:style w:type="character" w:styleId="FollowedHyperlink">
    <w:name w:val="FollowedHyperlink"/>
    <w:basedOn w:val="DefaultParagraphFont"/>
    <w:uiPriority w:val="99"/>
    <w:semiHidden/>
    <w:unhideWhenUsed/>
    <w:rsid w:val="00AD2A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5392">
      <w:bodyDiv w:val="1"/>
      <w:marLeft w:val="0"/>
      <w:marRight w:val="0"/>
      <w:marTop w:val="0"/>
      <w:marBottom w:val="0"/>
      <w:divBdr>
        <w:top w:val="none" w:sz="0" w:space="0" w:color="auto"/>
        <w:left w:val="none" w:sz="0" w:space="0" w:color="auto"/>
        <w:bottom w:val="none" w:sz="0" w:space="0" w:color="auto"/>
        <w:right w:val="none" w:sz="0" w:space="0" w:color="auto"/>
      </w:divBdr>
    </w:div>
    <w:div w:id="169368661">
      <w:bodyDiv w:val="1"/>
      <w:marLeft w:val="0"/>
      <w:marRight w:val="0"/>
      <w:marTop w:val="0"/>
      <w:marBottom w:val="0"/>
      <w:divBdr>
        <w:top w:val="none" w:sz="0" w:space="0" w:color="auto"/>
        <w:left w:val="none" w:sz="0" w:space="0" w:color="auto"/>
        <w:bottom w:val="none" w:sz="0" w:space="0" w:color="auto"/>
        <w:right w:val="none" w:sz="0" w:space="0" w:color="auto"/>
      </w:divBdr>
    </w:div>
    <w:div w:id="203713531">
      <w:bodyDiv w:val="1"/>
      <w:marLeft w:val="0"/>
      <w:marRight w:val="0"/>
      <w:marTop w:val="0"/>
      <w:marBottom w:val="0"/>
      <w:divBdr>
        <w:top w:val="none" w:sz="0" w:space="0" w:color="auto"/>
        <w:left w:val="none" w:sz="0" w:space="0" w:color="auto"/>
        <w:bottom w:val="none" w:sz="0" w:space="0" w:color="auto"/>
        <w:right w:val="none" w:sz="0" w:space="0" w:color="auto"/>
      </w:divBdr>
    </w:div>
    <w:div w:id="232277118">
      <w:bodyDiv w:val="1"/>
      <w:marLeft w:val="0"/>
      <w:marRight w:val="0"/>
      <w:marTop w:val="0"/>
      <w:marBottom w:val="0"/>
      <w:divBdr>
        <w:top w:val="none" w:sz="0" w:space="0" w:color="auto"/>
        <w:left w:val="none" w:sz="0" w:space="0" w:color="auto"/>
        <w:bottom w:val="none" w:sz="0" w:space="0" w:color="auto"/>
        <w:right w:val="none" w:sz="0" w:space="0" w:color="auto"/>
      </w:divBdr>
    </w:div>
    <w:div w:id="268702991">
      <w:bodyDiv w:val="1"/>
      <w:marLeft w:val="0"/>
      <w:marRight w:val="0"/>
      <w:marTop w:val="0"/>
      <w:marBottom w:val="0"/>
      <w:divBdr>
        <w:top w:val="none" w:sz="0" w:space="0" w:color="auto"/>
        <w:left w:val="none" w:sz="0" w:space="0" w:color="auto"/>
        <w:bottom w:val="none" w:sz="0" w:space="0" w:color="auto"/>
        <w:right w:val="none" w:sz="0" w:space="0" w:color="auto"/>
      </w:divBdr>
    </w:div>
    <w:div w:id="469441664">
      <w:bodyDiv w:val="1"/>
      <w:marLeft w:val="0"/>
      <w:marRight w:val="0"/>
      <w:marTop w:val="0"/>
      <w:marBottom w:val="0"/>
      <w:divBdr>
        <w:top w:val="none" w:sz="0" w:space="0" w:color="auto"/>
        <w:left w:val="none" w:sz="0" w:space="0" w:color="auto"/>
        <w:bottom w:val="none" w:sz="0" w:space="0" w:color="auto"/>
        <w:right w:val="none" w:sz="0" w:space="0" w:color="auto"/>
      </w:divBdr>
    </w:div>
    <w:div w:id="479032601">
      <w:bodyDiv w:val="1"/>
      <w:marLeft w:val="0"/>
      <w:marRight w:val="0"/>
      <w:marTop w:val="0"/>
      <w:marBottom w:val="0"/>
      <w:divBdr>
        <w:top w:val="none" w:sz="0" w:space="0" w:color="auto"/>
        <w:left w:val="none" w:sz="0" w:space="0" w:color="auto"/>
        <w:bottom w:val="none" w:sz="0" w:space="0" w:color="auto"/>
        <w:right w:val="none" w:sz="0" w:space="0" w:color="auto"/>
      </w:divBdr>
    </w:div>
    <w:div w:id="707145807">
      <w:bodyDiv w:val="1"/>
      <w:marLeft w:val="0"/>
      <w:marRight w:val="0"/>
      <w:marTop w:val="0"/>
      <w:marBottom w:val="0"/>
      <w:divBdr>
        <w:top w:val="none" w:sz="0" w:space="0" w:color="auto"/>
        <w:left w:val="none" w:sz="0" w:space="0" w:color="auto"/>
        <w:bottom w:val="none" w:sz="0" w:space="0" w:color="auto"/>
        <w:right w:val="none" w:sz="0" w:space="0" w:color="auto"/>
      </w:divBdr>
    </w:div>
    <w:div w:id="779572807">
      <w:bodyDiv w:val="1"/>
      <w:marLeft w:val="0"/>
      <w:marRight w:val="0"/>
      <w:marTop w:val="0"/>
      <w:marBottom w:val="0"/>
      <w:divBdr>
        <w:top w:val="none" w:sz="0" w:space="0" w:color="auto"/>
        <w:left w:val="none" w:sz="0" w:space="0" w:color="auto"/>
        <w:bottom w:val="none" w:sz="0" w:space="0" w:color="auto"/>
        <w:right w:val="none" w:sz="0" w:space="0" w:color="auto"/>
      </w:divBdr>
    </w:div>
    <w:div w:id="1123159847">
      <w:bodyDiv w:val="1"/>
      <w:marLeft w:val="0"/>
      <w:marRight w:val="0"/>
      <w:marTop w:val="0"/>
      <w:marBottom w:val="0"/>
      <w:divBdr>
        <w:top w:val="none" w:sz="0" w:space="0" w:color="auto"/>
        <w:left w:val="none" w:sz="0" w:space="0" w:color="auto"/>
        <w:bottom w:val="none" w:sz="0" w:space="0" w:color="auto"/>
        <w:right w:val="none" w:sz="0" w:space="0" w:color="auto"/>
      </w:divBdr>
    </w:div>
    <w:div w:id="1245384969">
      <w:bodyDiv w:val="1"/>
      <w:marLeft w:val="0"/>
      <w:marRight w:val="0"/>
      <w:marTop w:val="0"/>
      <w:marBottom w:val="0"/>
      <w:divBdr>
        <w:top w:val="none" w:sz="0" w:space="0" w:color="auto"/>
        <w:left w:val="none" w:sz="0" w:space="0" w:color="auto"/>
        <w:bottom w:val="none" w:sz="0" w:space="0" w:color="auto"/>
        <w:right w:val="none" w:sz="0" w:space="0" w:color="auto"/>
      </w:divBdr>
    </w:div>
    <w:div w:id="1276866950">
      <w:bodyDiv w:val="1"/>
      <w:marLeft w:val="0"/>
      <w:marRight w:val="0"/>
      <w:marTop w:val="0"/>
      <w:marBottom w:val="0"/>
      <w:divBdr>
        <w:top w:val="none" w:sz="0" w:space="0" w:color="auto"/>
        <w:left w:val="none" w:sz="0" w:space="0" w:color="auto"/>
        <w:bottom w:val="none" w:sz="0" w:space="0" w:color="auto"/>
        <w:right w:val="none" w:sz="0" w:space="0" w:color="auto"/>
      </w:divBdr>
    </w:div>
    <w:div w:id="1397438992">
      <w:bodyDiv w:val="1"/>
      <w:marLeft w:val="0"/>
      <w:marRight w:val="0"/>
      <w:marTop w:val="0"/>
      <w:marBottom w:val="0"/>
      <w:divBdr>
        <w:top w:val="none" w:sz="0" w:space="0" w:color="auto"/>
        <w:left w:val="none" w:sz="0" w:space="0" w:color="auto"/>
        <w:bottom w:val="none" w:sz="0" w:space="0" w:color="auto"/>
        <w:right w:val="none" w:sz="0" w:space="0" w:color="auto"/>
      </w:divBdr>
    </w:div>
    <w:div w:id="1450465134">
      <w:bodyDiv w:val="1"/>
      <w:marLeft w:val="0"/>
      <w:marRight w:val="0"/>
      <w:marTop w:val="0"/>
      <w:marBottom w:val="0"/>
      <w:divBdr>
        <w:top w:val="none" w:sz="0" w:space="0" w:color="auto"/>
        <w:left w:val="none" w:sz="0" w:space="0" w:color="auto"/>
        <w:bottom w:val="none" w:sz="0" w:space="0" w:color="auto"/>
        <w:right w:val="none" w:sz="0" w:space="0" w:color="auto"/>
      </w:divBdr>
    </w:div>
    <w:div w:id="1476675563">
      <w:bodyDiv w:val="1"/>
      <w:marLeft w:val="0"/>
      <w:marRight w:val="0"/>
      <w:marTop w:val="0"/>
      <w:marBottom w:val="0"/>
      <w:divBdr>
        <w:top w:val="none" w:sz="0" w:space="0" w:color="auto"/>
        <w:left w:val="none" w:sz="0" w:space="0" w:color="auto"/>
        <w:bottom w:val="none" w:sz="0" w:space="0" w:color="auto"/>
        <w:right w:val="none" w:sz="0" w:space="0" w:color="auto"/>
      </w:divBdr>
    </w:div>
    <w:div w:id="1651665402">
      <w:bodyDiv w:val="1"/>
      <w:marLeft w:val="0"/>
      <w:marRight w:val="0"/>
      <w:marTop w:val="0"/>
      <w:marBottom w:val="0"/>
      <w:divBdr>
        <w:top w:val="none" w:sz="0" w:space="0" w:color="auto"/>
        <w:left w:val="none" w:sz="0" w:space="0" w:color="auto"/>
        <w:bottom w:val="none" w:sz="0" w:space="0" w:color="auto"/>
        <w:right w:val="none" w:sz="0" w:space="0" w:color="auto"/>
      </w:divBdr>
    </w:div>
    <w:div w:id="1782341515">
      <w:bodyDiv w:val="1"/>
      <w:marLeft w:val="0"/>
      <w:marRight w:val="0"/>
      <w:marTop w:val="0"/>
      <w:marBottom w:val="0"/>
      <w:divBdr>
        <w:top w:val="none" w:sz="0" w:space="0" w:color="auto"/>
        <w:left w:val="none" w:sz="0" w:space="0" w:color="auto"/>
        <w:bottom w:val="none" w:sz="0" w:space="0" w:color="auto"/>
        <w:right w:val="none" w:sz="0" w:space="0" w:color="auto"/>
      </w:divBdr>
    </w:div>
    <w:div w:id="1926111255">
      <w:bodyDiv w:val="1"/>
      <w:marLeft w:val="0"/>
      <w:marRight w:val="0"/>
      <w:marTop w:val="0"/>
      <w:marBottom w:val="0"/>
      <w:divBdr>
        <w:top w:val="none" w:sz="0" w:space="0" w:color="auto"/>
        <w:left w:val="none" w:sz="0" w:space="0" w:color="auto"/>
        <w:bottom w:val="none" w:sz="0" w:space="0" w:color="auto"/>
        <w:right w:val="none" w:sz="0" w:space="0" w:color="auto"/>
      </w:divBdr>
    </w:div>
    <w:div w:id="2037809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yperlink" Target="https://futureforests.ie/products/hamamelis-x-intermedia-jelena?_pos=1&amp;_sid=d10b22f39&amp;_ss=r" TargetMode="External"/><Relationship Id="rId21" Type="http://schemas.openxmlformats.org/officeDocument/2006/relationships/hyperlink" Target="https://johnstowngardencentre.ie/tamarix-pentandra.html" TargetMode="External"/><Relationship Id="rId22" Type="http://schemas.openxmlformats.org/officeDocument/2006/relationships/hyperlink" Target="https://futureforests.ie/products/euonymus-europaeus" TargetMode="External"/><Relationship Id="rId23" Type="http://schemas.openxmlformats.org/officeDocument/2006/relationships/hyperlink" Target="https://futureforests.ie/products/erica-arborea-estrella-gold?_pos=1&amp;_sid=6276d2220&amp;_ss=r" TargetMode="External"/><Relationship Id="rId24" Type="http://schemas.openxmlformats.org/officeDocument/2006/relationships/hyperlink" Target="https://futureforests.ie/products/parthenocissus-quinquefolia?_pos=1&amp;_sid=fbc3490bb&amp;_ss=r" TargetMode="External"/><Relationship Id="rId25" Type="http://schemas.openxmlformats.org/officeDocument/2006/relationships/hyperlink" Target="https://futureforests.ie/products/hydrangea-petiolaris?_pos=1&amp;_sid=fc7be0fcb&amp;_ss=r" TargetMode="External"/><Relationship Id="rId26" Type="http://schemas.openxmlformats.org/officeDocument/2006/relationships/hyperlink" Target="https://futureforests.ie/products/vinca-major?_pos=1&amp;_sid=5c13a2416&amp;_ss=r" TargetMode="External"/><Relationship Id="rId27" Type="http://schemas.openxmlformats.org/officeDocument/2006/relationships/hyperlink" Target="mailto:woodlandwanders@gmail.com" TargetMode="Externa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hyperlink" Target="https://futureforests.ie/products/crataegus-crimson-cloud?_pos=2&amp;_sid=ecc0cc228&amp;_ss=r" TargetMode="External"/><Relationship Id="rId15" Type="http://schemas.openxmlformats.org/officeDocument/2006/relationships/hyperlink" Target="https://futureforests.ie/products/liquidambar-styraciflua-worplesdon?_pos=1&amp;_sid=901fcb815&amp;_ss=r" TargetMode="External"/><Relationship Id="rId16" Type="http://schemas.openxmlformats.org/officeDocument/2006/relationships/hyperlink" Target="https://futureforests.ie/products/sorbus-x-thuringiaca-fastigiata?_pos=3&amp;_sid=acdbc6dc5&amp;_ss=r" TargetMode="External"/><Relationship Id="rId17" Type="http://schemas.openxmlformats.org/officeDocument/2006/relationships/hyperlink" Target="https://futureforests.ie/collections/conifers/products/metasequoia-glyptrostroiboides" TargetMode="External"/><Relationship Id="rId18" Type="http://schemas.openxmlformats.org/officeDocument/2006/relationships/hyperlink" Target="https://futureforests.ie/products/viburnum" TargetMode="External"/><Relationship Id="rId19" Type="http://schemas.openxmlformats.org/officeDocument/2006/relationships/hyperlink" Target="https://futureforests.ie/products/magnolia-x-soulangeana?_pos=14&amp;_sid=58b05a8b1&amp;_ss=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3329</Words>
  <Characters>18978</Characters>
  <Application>Microsoft Macintosh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myself</dc:creator>
  <cp:keywords/>
  <dc:description/>
  <cp:lastModifiedBy>me myself</cp:lastModifiedBy>
  <cp:revision>2</cp:revision>
  <cp:lastPrinted>2021-08-10T21:33:00Z</cp:lastPrinted>
  <dcterms:created xsi:type="dcterms:W3CDTF">2021-08-10T21:51:00Z</dcterms:created>
  <dcterms:modified xsi:type="dcterms:W3CDTF">2021-08-10T21:51:00Z</dcterms:modified>
</cp:coreProperties>
</file>